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F0F95" w14:textId="14025FDE" w:rsidR="00F46EE8" w:rsidRPr="008A393C" w:rsidRDefault="00F46EE8" w:rsidP="00F46EE8">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w:t>
      </w:r>
      <w:r w:rsidRPr="008A393C">
        <w:rPr>
          <w:rFonts w:eastAsia="宋体" w:cs="Arial"/>
          <w:sz w:val="24"/>
          <w:szCs w:val="24"/>
        </w:rPr>
        <w:t>eting #11</w:t>
      </w:r>
      <w:r>
        <w:rPr>
          <w:rFonts w:eastAsia="宋体" w:cs="Arial" w:hint="eastAsia"/>
          <w:sz w:val="24"/>
          <w:szCs w:val="24"/>
        </w:rPr>
        <w:t>8</w:t>
      </w:r>
      <w:r w:rsidRPr="008A393C">
        <w:rPr>
          <w:rFonts w:eastAsia="宋体" w:cs="Arial"/>
          <w:sz w:val="24"/>
          <w:szCs w:val="24"/>
        </w:rPr>
        <w:tab/>
      </w:r>
      <w:r w:rsidR="009901E8" w:rsidRPr="009901E8">
        <w:rPr>
          <w:rFonts w:eastAsia="宋体" w:cs="Arial"/>
          <w:sz w:val="24"/>
          <w:szCs w:val="24"/>
        </w:rPr>
        <w:t>R4-2600706</w:t>
      </w:r>
    </w:p>
    <w:p w14:paraId="5685AAC8" w14:textId="77777777" w:rsidR="00F46EE8" w:rsidRPr="008A393C" w:rsidRDefault="00F46EE8" w:rsidP="00F46EE8">
      <w:pPr>
        <w:pStyle w:val="a5"/>
        <w:tabs>
          <w:tab w:val="right" w:pos="9781"/>
          <w:tab w:val="right" w:pos="13323"/>
        </w:tabs>
        <w:spacing w:after="120"/>
        <w:outlineLvl w:val="0"/>
        <w:rPr>
          <w:rFonts w:eastAsia="宋体" w:cs="Arial"/>
          <w:sz w:val="24"/>
          <w:szCs w:val="24"/>
        </w:rPr>
      </w:pPr>
      <w:r w:rsidRPr="00DC5040">
        <w:rPr>
          <w:rFonts w:eastAsia="宋体" w:cs="Arial"/>
          <w:sz w:val="24"/>
          <w:szCs w:val="24"/>
        </w:rPr>
        <w:t>Gothenburg</w:t>
      </w:r>
      <w:r w:rsidRPr="00F769D0">
        <w:rPr>
          <w:rFonts w:eastAsia="宋体" w:cs="Arial"/>
          <w:sz w:val="24"/>
          <w:szCs w:val="24"/>
        </w:rPr>
        <w:t xml:space="preserve">, </w:t>
      </w:r>
      <w:r w:rsidRPr="00DC5040">
        <w:rPr>
          <w:rFonts w:eastAsia="宋体" w:cs="Arial"/>
          <w:sz w:val="24"/>
          <w:szCs w:val="24"/>
        </w:rPr>
        <w:t>Sweden</w:t>
      </w:r>
      <w:r w:rsidRPr="00F769D0">
        <w:rPr>
          <w:rFonts w:eastAsia="宋体" w:cs="Arial"/>
          <w:sz w:val="24"/>
          <w:szCs w:val="24"/>
        </w:rPr>
        <w:t xml:space="preserve">, </w:t>
      </w:r>
      <w:r w:rsidRPr="00693C57">
        <w:rPr>
          <w:rFonts w:eastAsia="宋体" w:cs="Arial"/>
          <w:sz w:val="24"/>
          <w:szCs w:val="24"/>
        </w:rPr>
        <w:t>Feb</w:t>
      </w:r>
      <w:r w:rsidRPr="00F769D0">
        <w:rPr>
          <w:rFonts w:eastAsia="宋体" w:cs="Arial"/>
          <w:sz w:val="24"/>
          <w:szCs w:val="24"/>
        </w:rPr>
        <w:t xml:space="preserve">. </w:t>
      </w:r>
      <w:r w:rsidRPr="00E16BA5">
        <w:rPr>
          <w:rFonts w:eastAsia="宋体" w:cs="Arial"/>
          <w:sz w:val="24"/>
          <w:szCs w:val="24"/>
        </w:rPr>
        <w:t>09-13</w:t>
      </w:r>
      <w:r w:rsidRPr="00F769D0">
        <w:rPr>
          <w:rFonts w:eastAsia="宋体" w:cs="Arial"/>
          <w:sz w:val="24"/>
          <w:szCs w:val="24"/>
        </w:rPr>
        <w:t>,</w:t>
      </w:r>
      <w:r w:rsidRPr="008A393C">
        <w:rPr>
          <w:rFonts w:eastAsia="宋体" w:cs="Arial"/>
          <w:sz w:val="24"/>
          <w:szCs w:val="24"/>
        </w:rPr>
        <w:t xml:space="preserve"> 202</w:t>
      </w:r>
      <w:r>
        <w:rPr>
          <w:rFonts w:eastAsia="宋体" w:cs="Arial" w:hint="eastAsia"/>
          <w:sz w:val="24"/>
          <w:szCs w:val="24"/>
        </w:rPr>
        <w:t>6</w:t>
      </w:r>
    </w:p>
    <w:p w14:paraId="280784CC" w14:textId="3F36F72C" w:rsidR="005C6377" w:rsidRPr="008A393C" w:rsidRDefault="005C6377" w:rsidP="005C6377">
      <w:pPr>
        <w:tabs>
          <w:tab w:val="left" w:pos="1985"/>
        </w:tabs>
        <w:spacing w:after="120"/>
        <w:jc w:val="both"/>
        <w:rPr>
          <w:rFonts w:ascii="Arial" w:hAnsi="Arial" w:cs="Arial"/>
          <w:b/>
          <w:sz w:val="22"/>
          <w:szCs w:val="22"/>
        </w:rPr>
      </w:pPr>
      <w:r w:rsidRPr="008A393C">
        <w:rPr>
          <w:rFonts w:ascii="Arial" w:hAnsi="Arial" w:cs="Arial"/>
          <w:b/>
          <w:sz w:val="22"/>
          <w:szCs w:val="22"/>
        </w:rPr>
        <w:t>Agenda item:</w:t>
      </w:r>
      <w:bookmarkStart w:id="1" w:name="Source"/>
      <w:bookmarkEnd w:id="1"/>
      <w:r w:rsidRPr="008A393C">
        <w:rPr>
          <w:rFonts w:ascii="Arial" w:hAnsi="Arial" w:cs="Arial"/>
          <w:b/>
          <w:sz w:val="22"/>
          <w:szCs w:val="22"/>
        </w:rPr>
        <w:tab/>
      </w:r>
      <w:r w:rsidR="00F46EE8" w:rsidRPr="00F46EE8">
        <w:rPr>
          <w:rFonts w:ascii="Arial" w:hAnsi="Arial" w:cs="Arial"/>
          <w:b/>
          <w:sz w:val="22"/>
          <w:szCs w:val="22"/>
        </w:rPr>
        <w:t>8.6.3</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28744020"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9619CD" w:rsidRPr="009619CD">
        <w:rPr>
          <w:rFonts w:ascii="Arial" w:hAnsi="Arial" w:cs="Arial"/>
          <w:b/>
          <w:sz w:val="22"/>
          <w:szCs w:val="22"/>
        </w:rPr>
        <w:t>Discussion on RAN4 other 6G RRM topics</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0C602915" w14:textId="667AFCED" w:rsidR="00126201" w:rsidRDefault="00126201" w:rsidP="00C22BE2">
      <w:pPr>
        <w:spacing w:after="120"/>
        <w:rPr>
          <w:rFonts w:eastAsiaTheme="minorEastAsia"/>
          <w:sz w:val="22"/>
          <w:szCs w:val="22"/>
        </w:rPr>
      </w:pPr>
      <w:r w:rsidRPr="00126201">
        <w:rPr>
          <w:rFonts w:eastAsiaTheme="minorEastAsia"/>
          <w:sz w:val="22"/>
          <w:szCs w:val="22"/>
        </w:rPr>
        <w:t>In RAN4 #11</w:t>
      </w:r>
      <w:r w:rsidR="00981B80">
        <w:rPr>
          <w:rFonts w:eastAsiaTheme="minorEastAsia" w:hint="eastAsia"/>
          <w:sz w:val="22"/>
          <w:szCs w:val="22"/>
        </w:rPr>
        <w:t>7</w:t>
      </w:r>
      <w:r w:rsidRPr="00126201">
        <w:rPr>
          <w:rFonts w:eastAsiaTheme="minorEastAsia"/>
          <w:sz w:val="22"/>
          <w:szCs w:val="22"/>
        </w:rPr>
        <w:t xml:space="preserve"> meeting, </w:t>
      </w:r>
      <w:r w:rsidR="00BA0054" w:rsidRPr="00BA0054">
        <w:rPr>
          <w:rFonts w:eastAsiaTheme="minorEastAsia"/>
          <w:sz w:val="22"/>
          <w:szCs w:val="22"/>
        </w:rPr>
        <w:t>RAN4 6G RRM requirements</w:t>
      </w:r>
      <w:r w:rsidRPr="00126201">
        <w:rPr>
          <w:rFonts w:eastAsiaTheme="minorEastAsia"/>
          <w:sz w:val="22"/>
          <w:szCs w:val="22"/>
        </w:rPr>
        <w:t xml:space="preserve"> were discussed and the WF [1] was approved.</w:t>
      </w:r>
    </w:p>
    <w:p w14:paraId="471F7852" w14:textId="691427DC" w:rsidR="00616417" w:rsidRPr="00B76E1E" w:rsidRDefault="00616417" w:rsidP="00C22BE2">
      <w:pPr>
        <w:spacing w:after="120"/>
        <w:rPr>
          <w:rFonts w:eastAsiaTheme="minorEastAsia"/>
          <w:sz w:val="22"/>
          <w:szCs w:val="22"/>
        </w:rPr>
      </w:pPr>
      <w:r w:rsidRPr="00616417">
        <w:rPr>
          <w:rFonts w:eastAsiaTheme="minorEastAsia"/>
          <w:sz w:val="22"/>
          <w:szCs w:val="22"/>
        </w:rPr>
        <w:t xml:space="preserve">In this paper, we present our views on </w:t>
      </w:r>
      <w:r w:rsidR="003D7122" w:rsidRPr="003D7122">
        <w:rPr>
          <w:rFonts w:eastAsiaTheme="minorEastAsia"/>
          <w:sz w:val="22"/>
          <w:szCs w:val="22"/>
        </w:rPr>
        <w:t>RAN4 other 6G RRM topics</w:t>
      </w:r>
      <w:r w:rsidR="007534A2" w:rsidRPr="007534A2">
        <w:rPr>
          <w:rFonts w:eastAsiaTheme="minorEastAsia"/>
          <w:sz w:val="22"/>
          <w:szCs w:val="22"/>
        </w:rPr>
        <w:t xml:space="preserve"> </w:t>
      </w:r>
      <w:r w:rsidRPr="00616417">
        <w:rPr>
          <w:rFonts w:eastAsiaTheme="minorEastAsia"/>
          <w:sz w:val="22"/>
          <w:szCs w:val="22"/>
        </w:rPr>
        <w:t>captured in the WF [1].</w:t>
      </w:r>
    </w:p>
    <w:p w14:paraId="0B837FA3" w14:textId="77777777" w:rsidR="00BE0EE8" w:rsidRPr="003D7122" w:rsidRDefault="00BE0EE8"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49BD3D03" w14:textId="77777777" w:rsidR="00944AB8" w:rsidRPr="008121FC" w:rsidRDefault="00944AB8" w:rsidP="00944AB8">
      <w:pPr>
        <w:spacing w:after="120"/>
        <w:jc w:val="both"/>
        <w:rPr>
          <w:rFonts w:eastAsiaTheme="minorEastAsia" w:cs="v4.2.0"/>
          <w:i/>
          <w:sz w:val="22"/>
          <w:szCs w:val="22"/>
        </w:rPr>
      </w:pPr>
      <w:r w:rsidRPr="001570AD">
        <w:rPr>
          <w:rFonts w:eastAsiaTheme="minorEastAsia" w:cs="v4.2.0"/>
          <w:i/>
          <w:sz w:val="22"/>
          <w:szCs w:val="22"/>
        </w:rPr>
        <w:t>Status in the WF [1]:</w:t>
      </w:r>
    </w:p>
    <w:tbl>
      <w:tblPr>
        <w:tblStyle w:val="aff"/>
        <w:tblW w:w="0" w:type="auto"/>
        <w:jc w:val="center"/>
        <w:tblLook w:val="04A0" w:firstRow="1" w:lastRow="0" w:firstColumn="1" w:lastColumn="0" w:noHBand="0" w:noVBand="1"/>
      </w:tblPr>
      <w:tblGrid>
        <w:gridCol w:w="9629"/>
      </w:tblGrid>
      <w:tr w:rsidR="00944AB8" w:rsidRPr="003127D9" w14:paraId="4BF35B56" w14:textId="77777777" w:rsidTr="001F289E">
        <w:trPr>
          <w:jc w:val="center"/>
        </w:trPr>
        <w:tc>
          <w:tcPr>
            <w:tcW w:w="9629" w:type="dxa"/>
          </w:tcPr>
          <w:p w14:paraId="74EDD15F" w14:textId="77777777" w:rsidR="003127D9" w:rsidRPr="003127D9" w:rsidRDefault="003127D9" w:rsidP="003127D9">
            <w:pPr>
              <w:pStyle w:val="30"/>
              <w:rPr>
                <w:rFonts w:ascii="Times New Roman" w:hAnsi="Times New Roman"/>
                <w:sz w:val="20"/>
                <w:lang w:val="en-US"/>
              </w:rPr>
            </w:pPr>
            <w:r w:rsidRPr="003127D9">
              <w:rPr>
                <w:rFonts w:ascii="Times New Roman" w:hAnsi="Times New Roman"/>
                <w:sz w:val="20"/>
                <w:lang w:val="en-US"/>
              </w:rPr>
              <w:lastRenderedPageBreak/>
              <w:t>Topic 4: Mobility related RRM</w:t>
            </w:r>
          </w:p>
          <w:p w14:paraId="62862837" w14:textId="77777777" w:rsidR="003127D9" w:rsidRPr="003127D9" w:rsidRDefault="003127D9" w:rsidP="003127D9">
            <w:pPr>
              <w:pStyle w:val="affd"/>
              <w:widowControl/>
              <w:numPr>
                <w:ilvl w:val="1"/>
                <w:numId w:val="22"/>
              </w:numPr>
              <w:spacing w:after="120" w:line="240" w:lineRule="auto"/>
              <w:ind w:left="1080" w:firstLineChars="0"/>
              <w:rPr>
                <w:sz w:val="20"/>
                <w:szCs w:val="20"/>
              </w:rPr>
            </w:pPr>
            <w:r w:rsidRPr="003127D9">
              <w:rPr>
                <w:sz w:val="20"/>
                <w:szCs w:val="20"/>
              </w:rPr>
              <w:t xml:space="preserve">FFS: the following FL proposal: </w:t>
            </w:r>
          </w:p>
          <w:p w14:paraId="4FC1A5D0" w14:textId="77777777" w:rsidR="003127D9" w:rsidRPr="003127D9" w:rsidRDefault="003127D9" w:rsidP="003127D9">
            <w:pPr>
              <w:pStyle w:val="affd"/>
              <w:widowControl/>
              <w:numPr>
                <w:ilvl w:val="2"/>
                <w:numId w:val="22"/>
              </w:numPr>
              <w:spacing w:after="120" w:line="240" w:lineRule="auto"/>
              <w:ind w:left="1800" w:firstLineChars="0"/>
              <w:rPr>
                <w:sz w:val="20"/>
                <w:szCs w:val="20"/>
              </w:rPr>
            </w:pPr>
            <w:r w:rsidRPr="003127D9">
              <w:rPr>
                <w:sz w:val="20"/>
                <w:szCs w:val="20"/>
              </w:rPr>
              <w:t>In 6G SI, RAN4 to start from mobility solutions with less RAN1/2-dependency</w:t>
            </w:r>
          </w:p>
          <w:p w14:paraId="5303029D" w14:textId="77777777" w:rsidR="003127D9" w:rsidRPr="003127D9" w:rsidRDefault="003127D9" w:rsidP="003127D9">
            <w:pPr>
              <w:numPr>
                <w:ilvl w:val="2"/>
                <w:numId w:val="22"/>
              </w:numPr>
              <w:spacing w:after="120"/>
              <w:ind w:left="1800"/>
              <w:rPr>
                <w:rFonts w:eastAsia="宋体"/>
                <w:bCs/>
                <w:sz w:val="20"/>
                <w:szCs w:val="20"/>
              </w:rPr>
            </w:pPr>
            <w:r w:rsidRPr="003127D9">
              <w:rPr>
                <w:rFonts w:eastAsia="宋体"/>
                <w:bCs/>
                <w:sz w:val="20"/>
                <w:szCs w:val="20"/>
              </w:rPr>
              <w:t>RAN4 RRM to first study the following 6G mobility related RRM sub-topics:</w:t>
            </w:r>
          </w:p>
          <w:p w14:paraId="35882A03" w14:textId="77777777" w:rsidR="003127D9" w:rsidRPr="003127D9" w:rsidRDefault="003127D9" w:rsidP="003127D9">
            <w:pPr>
              <w:pStyle w:val="affd"/>
              <w:widowControl/>
              <w:numPr>
                <w:ilvl w:val="3"/>
                <w:numId w:val="22"/>
              </w:numPr>
              <w:overflowPunct w:val="0"/>
              <w:autoSpaceDE w:val="0"/>
              <w:autoSpaceDN w:val="0"/>
              <w:adjustRightInd w:val="0"/>
              <w:spacing w:after="120" w:line="240" w:lineRule="auto"/>
              <w:ind w:left="2520" w:firstLineChars="0"/>
              <w:textAlignment w:val="baseline"/>
              <w:rPr>
                <w:bCs/>
                <w:sz w:val="20"/>
                <w:szCs w:val="20"/>
              </w:rPr>
            </w:pPr>
            <w:r w:rsidRPr="003127D9">
              <w:rPr>
                <w:bCs/>
                <w:sz w:val="20"/>
                <w:szCs w:val="20"/>
              </w:rPr>
              <w:t>Sub-topic 1: Latency and/or interruption reduction for mobility through RAN4-defined components</w:t>
            </w:r>
          </w:p>
          <w:p w14:paraId="43C07AEC" w14:textId="77777777" w:rsidR="003127D9" w:rsidRPr="003127D9" w:rsidRDefault="003127D9" w:rsidP="003127D9">
            <w:pPr>
              <w:pStyle w:val="affd"/>
              <w:widowControl/>
              <w:numPr>
                <w:ilvl w:val="4"/>
                <w:numId w:val="22"/>
              </w:numPr>
              <w:overflowPunct w:val="0"/>
              <w:autoSpaceDE w:val="0"/>
              <w:autoSpaceDN w:val="0"/>
              <w:adjustRightInd w:val="0"/>
              <w:spacing w:after="120" w:line="240" w:lineRule="auto"/>
              <w:ind w:left="3240" w:firstLineChars="0"/>
              <w:textAlignment w:val="baseline"/>
              <w:rPr>
                <w:bCs/>
                <w:sz w:val="20"/>
                <w:szCs w:val="20"/>
              </w:rPr>
            </w:pPr>
            <w:r w:rsidRPr="003127D9">
              <w:rPr>
                <w:bCs/>
                <w:sz w:val="20"/>
                <w:szCs w:val="20"/>
              </w:rPr>
              <w:t>Study latency and/or interruption reduction during mobility(including handover and cell reselection), e.g., L1/L3 measurement, beam sweeping, and etc.</w:t>
            </w:r>
          </w:p>
          <w:p w14:paraId="4A3894AA" w14:textId="77777777" w:rsidR="003127D9" w:rsidRPr="003127D9" w:rsidRDefault="003127D9" w:rsidP="003127D9">
            <w:pPr>
              <w:pStyle w:val="affd"/>
              <w:widowControl/>
              <w:numPr>
                <w:ilvl w:val="4"/>
                <w:numId w:val="22"/>
              </w:numPr>
              <w:overflowPunct w:val="0"/>
              <w:autoSpaceDE w:val="0"/>
              <w:autoSpaceDN w:val="0"/>
              <w:adjustRightInd w:val="0"/>
              <w:spacing w:after="120" w:line="240" w:lineRule="auto"/>
              <w:ind w:left="3240" w:firstLineChars="0"/>
              <w:textAlignment w:val="baseline"/>
              <w:rPr>
                <w:bCs/>
                <w:sz w:val="20"/>
                <w:szCs w:val="20"/>
              </w:rPr>
            </w:pPr>
            <w:r w:rsidRPr="003127D9">
              <w:rPr>
                <w:bCs/>
                <w:sz w:val="20"/>
                <w:szCs w:val="20"/>
              </w:rPr>
              <w:t>Study scenarios/conditions for above reduction (known, unknown, or other status)</w:t>
            </w:r>
          </w:p>
          <w:p w14:paraId="77AC0AEE" w14:textId="77777777" w:rsidR="003127D9" w:rsidRPr="003127D9" w:rsidRDefault="003127D9" w:rsidP="003127D9">
            <w:pPr>
              <w:pStyle w:val="affd"/>
              <w:widowControl/>
              <w:numPr>
                <w:ilvl w:val="4"/>
                <w:numId w:val="22"/>
              </w:numPr>
              <w:overflowPunct w:val="0"/>
              <w:autoSpaceDE w:val="0"/>
              <w:autoSpaceDN w:val="0"/>
              <w:adjustRightInd w:val="0"/>
              <w:spacing w:after="120" w:line="240" w:lineRule="auto"/>
              <w:ind w:left="3240" w:firstLineChars="0"/>
              <w:textAlignment w:val="baseline"/>
              <w:rPr>
                <w:bCs/>
                <w:sz w:val="20"/>
                <w:szCs w:val="20"/>
              </w:rPr>
            </w:pPr>
            <w:r w:rsidRPr="003127D9">
              <w:rPr>
                <w:bCs/>
                <w:sz w:val="20"/>
                <w:szCs w:val="20"/>
              </w:rPr>
              <w:t>Study unified handover solution for both TN and NTN, after TN part is concluded and after sufficient conclusions are available from other WGs</w:t>
            </w:r>
          </w:p>
          <w:p w14:paraId="1E2C501D" w14:textId="77777777" w:rsidR="003127D9" w:rsidRPr="003127D9" w:rsidRDefault="003127D9" w:rsidP="003127D9">
            <w:pPr>
              <w:pStyle w:val="affd"/>
              <w:widowControl/>
              <w:numPr>
                <w:ilvl w:val="4"/>
                <w:numId w:val="22"/>
              </w:numPr>
              <w:overflowPunct w:val="0"/>
              <w:autoSpaceDE w:val="0"/>
              <w:autoSpaceDN w:val="0"/>
              <w:adjustRightInd w:val="0"/>
              <w:spacing w:after="120" w:line="240" w:lineRule="auto"/>
              <w:ind w:left="3240" w:firstLineChars="0"/>
              <w:textAlignment w:val="baseline"/>
              <w:rPr>
                <w:bCs/>
                <w:sz w:val="20"/>
                <w:szCs w:val="20"/>
              </w:rPr>
            </w:pPr>
            <w:r w:rsidRPr="003127D9">
              <w:rPr>
                <w:bCs/>
                <w:sz w:val="20"/>
                <w:szCs w:val="20"/>
              </w:rPr>
              <w:t xml:space="preserve">Study </w:t>
            </w:r>
            <w:r w:rsidRPr="003127D9">
              <w:rPr>
                <w:bCs/>
                <w:iCs/>
                <w:sz w:val="20"/>
                <w:szCs w:val="20"/>
              </w:rPr>
              <w:t xml:space="preserve">NW controlled and UE initiated L1/L3 measurement report after </w:t>
            </w:r>
            <w:r w:rsidRPr="003127D9">
              <w:rPr>
                <w:bCs/>
                <w:sz w:val="20"/>
                <w:szCs w:val="20"/>
              </w:rPr>
              <w:t>sufficient conclusions are available from other WGs</w:t>
            </w:r>
          </w:p>
          <w:p w14:paraId="250A218F" w14:textId="77777777" w:rsidR="003127D9" w:rsidRPr="003127D9" w:rsidRDefault="003127D9" w:rsidP="003127D9">
            <w:pPr>
              <w:pStyle w:val="affd"/>
              <w:widowControl/>
              <w:numPr>
                <w:ilvl w:val="4"/>
                <w:numId w:val="22"/>
              </w:numPr>
              <w:overflowPunct w:val="0"/>
              <w:autoSpaceDE w:val="0"/>
              <w:autoSpaceDN w:val="0"/>
              <w:adjustRightInd w:val="0"/>
              <w:spacing w:after="120" w:line="240" w:lineRule="auto"/>
              <w:ind w:left="3240" w:firstLineChars="0"/>
              <w:textAlignment w:val="baseline"/>
              <w:rPr>
                <w:bCs/>
                <w:sz w:val="20"/>
                <w:szCs w:val="20"/>
              </w:rPr>
            </w:pPr>
            <w:r w:rsidRPr="003127D9">
              <w:rPr>
                <w:sz w:val="20"/>
                <w:szCs w:val="20"/>
              </w:rPr>
              <w:t>Others: FFS</w:t>
            </w:r>
          </w:p>
          <w:p w14:paraId="10B62732" w14:textId="77777777" w:rsidR="003127D9" w:rsidRPr="003127D9" w:rsidRDefault="003127D9" w:rsidP="003127D9">
            <w:pPr>
              <w:pStyle w:val="affd"/>
              <w:widowControl/>
              <w:numPr>
                <w:ilvl w:val="4"/>
                <w:numId w:val="22"/>
              </w:numPr>
              <w:overflowPunct w:val="0"/>
              <w:autoSpaceDE w:val="0"/>
              <w:autoSpaceDN w:val="0"/>
              <w:adjustRightInd w:val="0"/>
              <w:spacing w:after="120" w:line="240" w:lineRule="auto"/>
              <w:ind w:left="3240" w:firstLineChars="0"/>
              <w:textAlignment w:val="baseline"/>
              <w:rPr>
                <w:bCs/>
                <w:sz w:val="20"/>
                <w:szCs w:val="20"/>
              </w:rPr>
            </w:pPr>
            <w:r w:rsidRPr="003127D9">
              <w:rPr>
                <w:sz w:val="20"/>
                <w:szCs w:val="20"/>
              </w:rPr>
              <w:t>Note: practically achievable end-to-end handover latency target can be considered for above studies.</w:t>
            </w:r>
          </w:p>
          <w:p w14:paraId="370A5E24" w14:textId="77777777" w:rsidR="003127D9" w:rsidRPr="003127D9" w:rsidRDefault="003127D9" w:rsidP="003127D9">
            <w:pPr>
              <w:numPr>
                <w:ilvl w:val="2"/>
                <w:numId w:val="22"/>
              </w:numPr>
              <w:spacing w:after="120"/>
              <w:ind w:left="1800"/>
              <w:rPr>
                <w:rFonts w:eastAsia="宋体"/>
                <w:bCs/>
                <w:sz w:val="20"/>
                <w:szCs w:val="20"/>
              </w:rPr>
            </w:pPr>
            <w:r w:rsidRPr="003127D9">
              <w:rPr>
                <w:rFonts w:eastAsia="宋体"/>
                <w:bCs/>
                <w:sz w:val="20"/>
                <w:szCs w:val="20"/>
              </w:rPr>
              <w:t>The following sub-topics can be studied when the above sub-topics are concluded:</w:t>
            </w:r>
          </w:p>
          <w:p w14:paraId="23CA4EAA" w14:textId="77777777" w:rsidR="003127D9" w:rsidRPr="003127D9" w:rsidRDefault="003127D9" w:rsidP="003127D9">
            <w:pPr>
              <w:numPr>
                <w:ilvl w:val="3"/>
                <w:numId w:val="22"/>
              </w:numPr>
              <w:spacing w:after="120"/>
              <w:ind w:left="2520"/>
              <w:rPr>
                <w:rFonts w:eastAsia="宋体"/>
                <w:bCs/>
                <w:sz w:val="20"/>
                <w:szCs w:val="20"/>
              </w:rPr>
            </w:pPr>
            <w:r w:rsidRPr="003127D9">
              <w:rPr>
                <w:rFonts w:eastAsia="宋体"/>
                <w:bCs/>
                <w:sz w:val="20"/>
                <w:szCs w:val="20"/>
              </w:rPr>
              <w:t xml:space="preserve">Solutions for Longer SSB periodicity in mobility (3 companies </w:t>
            </w:r>
            <w:proofErr w:type="gramStart"/>
            <w:r w:rsidRPr="003127D9">
              <w:rPr>
                <w:rFonts w:eastAsia="宋体"/>
                <w:bCs/>
                <w:sz w:val="20"/>
                <w:szCs w:val="20"/>
              </w:rPr>
              <w:t>support)(</w:t>
            </w:r>
            <w:proofErr w:type="gramEnd"/>
            <w:r w:rsidRPr="003127D9">
              <w:rPr>
                <w:rFonts w:eastAsia="宋体"/>
                <w:bCs/>
                <w:sz w:val="20"/>
                <w:szCs w:val="20"/>
              </w:rPr>
              <w:t>MTK, OPPO, Samsung)</w:t>
            </w:r>
          </w:p>
          <w:p w14:paraId="2338A374" w14:textId="77777777" w:rsidR="003127D9" w:rsidRPr="003127D9" w:rsidRDefault="003127D9" w:rsidP="003127D9">
            <w:pPr>
              <w:numPr>
                <w:ilvl w:val="3"/>
                <w:numId w:val="22"/>
              </w:numPr>
              <w:spacing w:after="120"/>
              <w:ind w:left="2520"/>
              <w:rPr>
                <w:rFonts w:eastAsia="宋体"/>
                <w:bCs/>
                <w:sz w:val="20"/>
                <w:szCs w:val="20"/>
              </w:rPr>
            </w:pPr>
            <w:r w:rsidRPr="003127D9">
              <w:rPr>
                <w:rFonts w:eastAsia="宋体"/>
                <w:bCs/>
                <w:sz w:val="20"/>
                <w:szCs w:val="20"/>
              </w:rPr>
              <w:t xml:space="preserve">Early RRC decoding, and/or, DL/UL sync, and/or, early T/F tracking for mobility (3 companies </w:t>
            </w:r>
            <w:proofErr w:type="gramStart"/>
            <w:r w:rsidRPr="003127D9">
              <w:rPr>
                <w:rFonts w:eastAsia="宋体"/>
                <w:bCs/>
                <w:sz w:val="20"/>
                <w:szCs w:val="20"/>
              </w:rPr>
              <w:t>support)(</w:t>
            </w:r>
            <w:proofErr w:type="gramEnd"/>
            <w:r w:rsidRPr="003127D9">
              <w:rPr>
                <w:rFonts w:eastAsia="宋体"/>
                <w:bCs/>
                <w:sz w:val="20"/>
                <w:szCs w:val="20"/>
              </w:rPr>
              <w:t>MTK, CTC, ZTE)</w:t>
            </w:r>
          </w:p>
          <w:p w14:paraId="4EE36EDC" w14:textId="77777777" w:rsidR="003127D9" w:rsidRPr="003127D9" w:rsidRDefault="003127D9" w:rsidP="003127D9">
            <w:pPr>
              <w:pStyle w:val="affd"/>
              <w:widowControl/>
              <w:numPr>
                <w:ilvl w:val="3"/>
                <w:numId w:val="22"/>
              </w:numPr>
              <w:overflowPunct w:val="0"/>
              <w:autoSpaceDE w:val="0"/>
              <w:autoSpaceDN w:val="0"/>
              <w:adjustRightInd w:val="0"/>
              <w:spacing w:line="240" w:lineRule="auto"/>
              <w:ind w:left="2520" w:firstLineChars="0"/>
              <w:textAlignment w:val="baseline"/>
              <w:rPr>
                <w:bCs/>
                <w:sz w:val="20"/>
                <w:szCs w:val="20"/>
              </w:rPr>
            </w:pPr>
            <w:r w:rsidRPr="003127D9">
              <w:rPr>
                <w:bCs/>
                <w:sz w:val="20"/>
                <w:szCs w:val="20"/>
              </w:rPr>
              <w:t>Unified measurement and mobility framework  (2 companies support)(QC, LGE)</w:t>
            </w:r>
          </w:p>
          <w:p w14:paraId="0620BFF9" w14:textId="77777777" w:rsidR="003127D9" w:rsidRPr="003127D9" w:rsidRDefault="003127D9" w:rsidP="003127D9">
            <w:pPr>
              <w:numPr>
                <w:ilvl w:val="3"/>
                <w:numId w:val="22"/>
              </w:numPr>
              <w:spacing w:after="120"/>
              <w:ind w:left="2520"/>
              <w:rPr>
                <w:rFonts w:eastAsia="宋体"/>
                <w:bCs/>
                <w:sz w:val="20"/>
                <w:szCs w:val="20"/>
              </w:rPr>
            </w:pPr>
            <w:r w:rsidRPr="003127D9">
              <w:rPr>
                <w:rFonts w:eastAsia="宋体"/>
                <w:bCs/>
                <w:sz w:val="20"/>
                <w:szCs w:val="20"/>
              </w:rPr>
              <w:t xml:space="preserve">Sharing between L3 measurement and L1 </w:t>
            </w:r>
            <w:proofErr w:type="gramStart"/>
            <w:r w:rsidRPr="003127D9">
              <w:rPr>
                <w:rFonts w:eastAsia="宋体"/>
                <w:bCs/>
                <w:sz w:val="20"/>
                <w:szCs w:val="20"/>
              </w:rPr>
              <w:t>measurements  (</w:t>
            </w:r>
            <w:proofErr w:type="gramEnd"/>
            <w:r w:rsidRPr="003127D9">
              <w:rPr>
                <w:rFonts w:eastAsia="宋体"/>
                <w:bCs/>
                <w:sz w:val="20"/>
                <w:szCs w:val="20"/>
              </w:rPr>
              <w:t>1 company support)</w:t>
            </w:r>
          </w:p>
          <w:p w14:paraId="317162F6" w14:textId="77777777" w:rsidR="003127D9" w:rsidRPr="003127D9" w:rsidRDefault="003127D9" w:rsidP="003127D9">
            <w:pPr>
              <w:numPr>
                <w:ilvl w:val="3"/>
                <w:numId w:val="22"/>
              </w:numPr>
              <w:spacing w:after="120"/>
              <w:ind w:left="2520"/>
              <w:rPr>
                <w:rFonts w:eastAsia="宋体"/>
                <w:bCs/>
                <w:sz w:val="20"/>
                <w:szCs w:val="20"/>
              </w:rPr>
            </w:pPr>
            <w:r w:rsidRPr="003127D9">
              <w:rPr>
                <w:rFonts w:eastAsia="宋体"/>
                <w:bCs/>
                <w:sz w:val="20"/>
                <w:szCs w:val="20"/>
              </w:rPr>
              <w:t xml:space="preserve">UE-triggered and context-aware </w:t>
            </w:r>
            <w:proofErr w:type="gramStart"/>
            <w:r w:rsidRPr="003127D9">
              <w:rPr>
                <w:rFonts w:eastAsia="宋体"/>
                <w:bCs/>
                <w:sz w:val="20"/>
                <w:szCs w:val="20"/>
              </w:rPr>
              <w:t>mobility(</w:t>
            </w:r>
            <w:proofErr w:type="gramEnd"/>
            <w:r w:rsidRPr="003127D9">
              <w:rPr>
                <w:rFonts w:eastAsia="宋体"/>
                <w:bCs/>
                <w:sz w:val="20"/>
                <w:szCs w:val="20"/>
              </w:rPr>
              <w:t>1 company support)</w:t>
            </w:r>
          </w:p>
          <w:p w14:paraId="65EE5759" w14:textId="77777777" w:rsidR="003127D9" w:rsidRPr="003127D9" w:rsidRDefault="003127D9" w:rsidP="003127D9">
            <w:pPr>
              <w:numPr>
                <w:ilvl w:val="3"/>
                <w:numId w:val="22"/>
              </w:numPr>
              <w:spacing w:after="120"/>
              <w:ind w:left="2520"/>
              <w:rPr>
                <w:rFonts w:eastAsia="宋体"/>
                <w:bCs/>
                <w:sz w:val="20"/>
                <w:szCs w:val="20"/>
              </w:rPr>
            </w:pPr>
            <w:r w:rsidRPr="003127D9">
              <w:rPr>
                <w:rFonts w:eastAsia="宋体"/>
                <w:bCs/>
                <w:sz w:val="20"/>
                <w:szCs w:val="20"/>
              </w:rPr>
              <w:t xml:space="preserve">5G-6G </w:t>
            </w:r>
            <w:proofErr w:type="gramStart"/>
            <w:r w:rsidRPr="003127D9">
              <w:rPr>
                <w:rFonts w:eastAsia="宋体"/>
                <w:bCs/>
                <w:sz w:val="20"/>
                <w:szCs w:val="20"/>
              </w:rPr>
              <w:t>mobility(</w:t>
            </w:r>
            <w:proofErr w:type="gramEnd"/>
            <w:r w:rsidRPr="003127D9">
              <w:rPr>
                <w:rFonts w:eastAsia="宋体"/>
                <w:bCs/>
                <w:sz w:val="20"/>
                <w:szCs w:val="20"/>
              </w:rPr>
              <w:t>1 company support)</w:t>
            </w:r>
          </w:p>
          <w:p w14:paraId="59FFF8A9" w14:textId="052788C8" w:rsidR="00944AB8" w:rsidRPr="003127D9" w:rsidRDefault="003127D9" w:rsidP="003127D9">
            <w:pPr>
              <w:numPr>
                <w:ilvl w:val="3"/>
                <w:numId w:val="22"/>
              </w:numPr>
              <w:spacing w:after="120"/>
              <w:ind w:left="2520"/>
              <w:rPr>
                <w:rFonts w:eastAsia="宋体"/>
                <w:bCs/>
                <w:sz w:val="20"/>
                <w:szCs w:val="20"/>
              </w:rPr>
            </w:pPr>
            <w:r w:rsidRPr="003127D9">
              <w:rPr>
                <w:rFonts w:eastAsia="宋体"/>
                <w:bCs/>
                <w:sz w:val="20"/>
                <w:szCs w:val="20"/>
              </w:rPr>
              <w:t xml:space="preserve">RRM relaxation and simplification for 6G massive </w:t>
            </w:r>
            <w:proofErr w:type="gramStart"/>
            <w:r w:rsidRPr="003127D9">
              <w:rPr>
                <w:rFonts w:eastAsia="宋体"/>
                <w:bCs/>
                <w:sz w:val="20"/>
                <w:szCs w:val="20"/>
              </w:rPr>
              <w:t>IoT(</w:t>
            </w:r>
            <w:proofErr w:type="gramEnd"/>
            <w:r w:rsidRPr="003127D9">
              <w:rPr>
                <w:rFonts w:eastAsia="宋体"/>
                <w:bCs/>
                <w:sz w:val="20"/>
                <w:szCs w:val="20"/>
              </w:rPr>
              <w:t>1 company support)</w:t>
            </w:r>
          </w:p>
        </w:tc>
      </w:tr>
    </w:tbl>
    <w:p w14:paraId="5203DA51" w14:textId="77777777" w:rsidR="00944AB8" w:rsidRDefault="00944AB8" w:rsidP="00944AB8">
      <w:pPr>
        <w:spacing w:after="120"/>
        <w:rPr>
          <w:rFonts w:eastAsiaTheme="minorEastAsia"/>
          <w:sz w:val="22"/>
          <w:szCs w:val="22"/>
          <w:highlight w:val="lightGray"/>
          <w:lang w:val="x-none"/>
        </w:rPr>
      </w:pPr>
    </w:p>
    <w:p w14:paraId="78DB3ABA" w14:textId="5D5D6085" w:rsidR="00944AB8" w:rsidRPr="00BB0B9A" w:rsidRDefault="00944AB8" w:rsidP="007335E6">
      <w:pPr>
        <w:spacing w:after="120"/>
        <w:rPr>
          <w:rFonts w:eastAsiaTheme="minorEastAsia"/>
          <w:sz w:val="22"/>
          <w:szCs w:val="22"/>
          <w:lang w:val="x-none"/>
        </w:rPr>
      </w:pPr>
      <w:r w:rsidRPr="00BB0B9A">
        <w:rPr>
          <w:rFonts w:eastAsiaTheme="minorEastAsia" w:hint="eastAsia"/>
          <w:sz w:val="22"/>
          <w:szCs w:val="22"/>
          <w:lang w:val="x-none"/>
        </w:rPr>
        <w:t xml:space="preserve">For </w:t>
      </w:r>
      <w:r w:rsidRPr="00BB0B9A">
        <w:rPr>
          <w:rFonts w:eastAsiaTheme="minorEastAsia"/>
          <w:sz w:val="22"/>
          <w:szCs w:val="22"/>
          <w:lang w:val="x-none"/>
        </w:rPr>
        <w:t>Mobility related RRM</w:t>
      </w:r>
      <w:r w:rsidRPr="00BB0B9A">
        <w:rPr>
          <w:rFonts w:eastAsiaTheme="minorEastAsia" w:hint="eastAsia"/>
          <w:sz w:val="22"/>
          <w:szCs w:val="22"/>
          <w:lang w:val="x-none"/>
        </w:rPr>
        <w:t xml:space="preserve">, </w:t>
      </w:r>
      <w:r w:rsidR="00741475">
        <w:rPr>
          <w:rFonts w:eastAsiaTheme="minorEastAsia" w:hint="eastAsia"/>
          <w:sz w:val="22"/>
          <w:szCs w:val="22"/>
          <w:lang w:val="x-none"/>
        </w:rPr>
        <w:t>m</w:t>
      </w:r>
      <w:r w:rsidRPr="00BB0B9A">
        <w:rPr>
          <w:rFonts w:eastAsiaTheme="minorEastAsia" w:hint="eastAsia"/>
          <w:sz w:val="22"/>
          <w:szCs w:val="22"/>
          <w:lang w:val="x-none"/>
        </w:rPr>
        <w:t xml:space="preserve">obility is </w:t>
      </w:r>
      <w:r w:rsidR="008173C4" w:rsidRPr="00BB0B9A">
        <w:rPr>
          <w:rFonts w:eastAsiaTheme="minorEastAsia" w:hint="eastAsia"/>
          <w:sz w:val="22"/>
          <w:szCs w:val="22"/>
          <w:lang w:val="x-none"/>
        </w:rPr>
        <w:t>essential</w:t>
      </w:r>
      <w:r w:rsidRPr="00BB0B9A">
        <w:rPr>
          <w:rFonts w:eastAsiaTheme="minorEastAsia" w:hint="eastAsia"/>
          <w:sz w:val="22"/>
          <w:szCs w:val="22"/>
          <w:lang w:val="x-none"/>
        </w:rPr>
        <w:t xml:space="preserve"> </w:t>
      </w:r>
      <w:r w:rsidR="00B411C7">
        <w:rPr>
          <w:rFonts w:eastAsiaTheme="minorEastAsia" w:hint="eastAsia"/>
          <w:sz w:val="22"/>
          <w:szCs w:val="22"/>
          <w:lang w:val="x-none"/>
        </w:rPr>
        <w:t>for</w:t>
      </w:r>
      <w:r w:rsidRPr="00BB0B9A">
        <w:rPr>
          <w:rFonts w:eastAsiaTheme="minorEastAsia" w:hint="eastAsia"/>
          <w:sz w:val="22"/>
          <w:szCs w:val="22"/>
          <w:lang w:val="x-none"/>
        </w:rPr>
        <w:t xml:space="preserve"> </w:t>
      </w:r>
      <w:r w:rsidRPr="00BB0B9A">
        <w:rPr>
          <w:rFonts w:eastAsiaTheme="minorEastAsia"/>
          <w:sz w:val="22"/>
          <w:szCs w:val="22"/>
          <w:lang w:val="x-none"/>
        </w:rPr>
        <w:t>wireless network</w:t>
      </w:r>
      <w:r w:rsidRPr="00BB0B9A">
        <w:rPr>
          <w:rFonts w:eastAsiaTheme="minorEastAsia" w:hint="eastAsia"/>
          <w:sz w:val="22"/>
          <w:szCs w:val="22"/>
          <w:lang w:val="x-none"/>
        </w:rPr>
        <w:t xml:space="preserve">. In </w:t>
      </w:r>
      <w:r w:rsidRPr="00BB0B9A">
        <w:rPr>
          <w:rFonts w:eastAsiaTheme="minorEastAsia"/>
          <w:sz w:val="22"/>
          <w:szCs w:val="22"/>
          <w:lang w:val="x-none"/>
        </w:rPr>
        <w:t>RRC_CONNECTED state mobility</w:t>
      </w:r>
      <w:r w:rsidRPr="00BB0B9A">
        <w:rPr>
          <w:rFonts w:eastAsiaTheme="minorEastAsia" w:hint="eastAsia"/>
          <w:sz w:val="22"/>
          <w:szCs w:val="22"/>
          <w:lang w:val="x-none"/>
        </w:rPr>
        <w:t>, several h</w:t>
      </w:r>
      <w:r w:rsidRPr="00BB0B9A">
        <w:rPr>
          <w:rFonts w:eastAsiaTheme="minorEastAsia"/>
          <w:sz w:val="22"/>
          <w:szCs w:val="22"/>
          <w:lang w:val="x-none"/>
        </w:rPr>
        <w:t>andover</w:t>
      </w:r>
      <w:r w:rsidRPr="00BB0B9A">
        <w:rPr>
          <w:rFonts w:eastAsiaTheme="minorEastAsia" w:hint="eastAsia"/>
          <w:sz w:val="22"/>
          <w:szCs w:val="22"/>
          <w:lang w:val="x-none"/>
        </w:rPr>
        <w:t xml:space="preserve"> requirements are defined in 5G NR, and features on l</w:t>
      </w:r>
      <w:r w:rsidRPr="00BB0B9A">
        <w:rPr>
          <w:rFonts w:eastAsiaTheme="minorEastAsia"/>
          <w:sz w:val="22"/>
          <w:szCs w:val="22"/>
          <w:lang w:val="x-none"/>
        </w:rPr>
        <w:t>atency and/or interruption reduction</w:t>
      </w:r>
      <w:r w:rsidRPr="00BB0B9A">
        <w:t xml:space="preserve"> </w:t>
      </w:r>
      <w:r w:rsidRPr="00BB0B9A">
        <w:rPr>
          <w:rFonts w:eastAsiaTheme="minorEastAsia"/>
          <w:sz w:val="22"/>
          <w:szCs w:val="22"/>
          <w:lang w:val="x-none"/>
        </w:rPr>
        <w:t>for mobility</w:t>
      </w:r>
      <w:r w:rsidRPr="00BB0B9A">
        <w:rPr>
          <w:rFonts w:eastAsiaTheme="minorEastAsia" w:hint="eastAsia"/>
          <w:sz w:val="22"/>
          <w:szCs w:val="22"/>
          <w:lang w:val="x-none"/>
        </w:rPr>
        <w:t xml:space="preserve"> are also specified in 5G NR, e.g., </w:t>
      </w:r>
      <w:r w:rsidRPr="00BB0B9A">
        <w:rPr>
          <w:rFonts w:eastAsiaTheme="minorEastAsia"/>
          <w:sz w:val="22"/>
          <w:szCs w:val="22"/>
          <w:lang w:val="x-none"/>
        </w:rPr>
        <w:t>DAPS Handover</w:t>
      </w:r>
      <w:r w:rsidRPr="00BB0B9A">
        <w:rPr>
          <w:rFonts w:eastAsiaTheme="minorEastAsia" w:hint="eastAsia"/>
          <w:sz w:val="22"/>
          <w:szCs w:val="22"/>
          <w:lang w:val="x-none"/>
        </w:rPr>
        <w:t xml:space="preserve">, CHO, </w:t>
      </w:r>
      <w:r w:rsidRPr="00BB0B9A">
        <w:rPr>
          <w:rFonts w:eastAsiaTheme="minorEastAsia"/>
          <w:sz w:val="22"/>
          <w:szCs w:val="22"/>
          <w:lang w:val="x-none"/>
        </w:rPr>
        <w:t>LTM</w:t>
      </w:r>
      <w:r w:rsidRPr="00BB0B9A">
        <w:rPr>
          <w:rFonts w:eastAsiaTheme="minorEastAsia" w:hint="eastAsia"/>
          <w:sz w:val="22"/>
          <w:szCs w:val="22"/>
          <w:lang w:val="x-none"/>
        </w:rPr>
        <w:t xml:space="preserve">, </w:t>
      </w:r>
      <w:r w:rsidRPr="00BB0B9A">
        <w:rPr>
          <w:rFonts w:eastAsiaTheme="minorEastAsia"/>
          <w:sz w:val="22"/>
          <w:szCs w:val="22"/>
          <w:lang w:val="x-none"/>
        </w:rPr>
        <w:t>Conditional</w:t>
      </w:r>
      <w:r w:rsidRPr="00BB0B9A">
        <w:rPr>
          <w:rFonts w:eastAsiaTheme="minorEastAsia" w:hint="eastAsia"/>
          <w:sz w:val="22"/>
          <w:szCs w:val="22"/>
          <w:lang w:val="x-none"/>
        </w:rPr>
        <w:t xml:space="preserve"> LTM, etc.</w:t>
      </w:r>
    </w:p>
    <w:p w14:paraId="0BA3269D" w14:textId="1C2C7498" w:rsidR="00944AB8" w:rsidRPr="00BB0B9A" w:rsidRDefault="00944AB8" w:rsidP="007335E6">
      <w:pPr>
        <w:spacing w:after="120"/>
        <w:rPr>
          <w:rFonts w:eastAsiaTheme="minorEastAsia"/>
          <w:sz w:val="22"/>
          <w:szCs w:val="22"/>
          <w:lang w:val="x-none"/>
        </w:rPr>
      </w:pPr>
      <w:r w:rsidRPr="00BB0B9A">
        <w:rPr>
          <w:rFonts w:eastAsiaTheme="minorEastAsia" w:hint="eastAsia"/>
          <w:sz w:val="22"/>
          <w:szCs w:val="22"/>
          <w:lang w:val="x-none"/>
        </w:rPr>
        <w:t xml:space="preserve">In our view, considering the new </w:t>
      </w:r>
      <w:r w:rsidRPr="00BB0B9A">
        <w:rPr>
          <w:rFonts w:eastAsiaTheme="minorEastAsia"/>
          <w:sz w:val="22"/>
          <w:szCs w:val="22"/>
          <w:lang w:val="x-none"/>
        </w:rPr>
        <w:t>6G UE implementations</w:t>
      </w:r>
      <w:r w:rsidRPr="00BB0B9A">
        <w:rPr>
          <w:rFonts w:eastAsiaTheme="minorEastAsia" w:hint="eastAsia"/>
          <w:sz w:val="22"/>
          <w:szCs w:val="22"/>
          <w:lang w:val="x-none"/>
        </w:rPr>
        <w:t xml:space="preserve"> with high-performance, l</w:t>
      </w:r>
      <w:r w:rsidRPr="00BB0B9A">
        <w:rPr>
          <w:rFonts w:eastAsiaTheme="minorEastAsia"/>
          <w:sz w:val="22"/>
          <w:szCs w:val="22"/>
          <w:lang w:val="x-none"/>
        </w:rPr>
        <w:t xml:space="preserve">atency and/or interruption reduction for mobility </w:t>
      </w:r>
      <w:r w:rsidRPr="00BB0B9A">
        <w:rPr>
          <w:rFonts w:eastAsiaTheme="minorEastAsia" w:hint="eastAsia"/>
          <w:sz w:val="22"/>
          <w:szCs w:val="22"/>
          <w:lang w:val="x-none"/>
        </w:rPr>
        <w:t xml:space="preserve">shall be studied and defined in 6G Day1. For example, latency reduction on </w:t>
      </w:r>
      <w:r w:rsidRPr="00BB0B9A">
        <w:rPr>
          <w:rFonts w:eastAsiaTheme="minorEastAsia"/>
          <w:sz w:val="22"/>
          <w:szCs w:val="22"/>
          <w:lang w:val="x-none"/>
        </w:rPr>
        <w:t>RAN4-defined components</w:t>
      </w:r>
      <w:r w:rsidRPr="00BB0B9A">
        <w:rPr>
          <w:rFonts w:eastAsiaTheme="minorEastAsia" w:hint="eastAsia"/>
          <w:sz w:val="22"/>
          <w:szCs w:val="22"/>
          <w:lang w:val="x-none"/>
        </w:rPr>
        <w:t xml:space="preserve"> with </w:t>
      </w:r>
      <w:r w:rsidRPr="00BB0B9A">
        <w:rPr>
          <w:rFonts w:eastAsiaTheme="minorEastAsia"/>
          <w:sz w:val="22"/>
          <w:szCs w:val="22"/>
          <w:lang w:val="x-none"/>
        </w:rPr>
        <w:t>beam sweeping</w:t>
      </w:r>
      <w:r w:rsidRPr="00BB0B9A">
        <w:rPr>
          <w:rFonts w:eastAsiaTheme="minorEastAsia" w:hint="eastAsia"/>
          <w:sz w:val="22"/>
          <w:szCs w:val="22"/>
          <w:lang w:val="x-none"/>
        </w:rPr>
        <w:t xml:space="preserve"> reduction, unified solution with </w:t>
      </w:r>
      <w:r w:rsidRPr="00BB0B9A">
        <w:rPr>
          <w:rFonts w:eastAsiaTheme="minorEastAsia"/>
          <w:sz w:val="22"/>
          <w:szCs w:val="22"/>
          <w:lang w:val="x-none"/>
        </w:rPr>
        <w:t>L1/L3 measurement</w:t>
      </w:r>
      <w:r w:rsidRPr="00BB0B9A">
        <w:rPr>
          <w:rFonts w:eastAsiaTheme="minorEastAsia" w:hint="eastAsia"/>
          <w:sz w:val="22"/>
          <w:szCs w:val="22"/>
          <w:lang w:val="x-none"/>
        </w:rPr>
        <w:t xml:space="preserve">, </w:t>
      </w:r>
      <w:r w:rsidRPr="00BB0B9A">
        <w:rPr>
          <w:rFonts w:eastAsiaTheme="minorEastAsia"/>
          <w:sz w:val="22"/>
          <w:szCs w:val="22"/>
          <w:lang w:val="x-none"/>
        </w:rPr>
        <w:t>scenarios/conditions</w:t>
      </w:r>
      <w:r w:rsidRPr="00BB0B9A">
        <w:rPr>
          <w:rFonts w:eastAsiaTheme="minorEastAsia" w:hint="eastAsia"/>
          <w:sz w:val="22"/>
          <w:szCs w:val="22"/>
          <w:lang w:val="x-none"/>
        </w:rPr>
        <w:t xml:space="preserve"> for l</w:t>
      </w:r>
      <w:r w:rsidRPr="00BB0B9A">
        <w:rPr>
          <w:rFonts w:eastAsiaTheme="minorEastAsia"/>
          <w:sz w:val="22"/>
          <w:szCs w:val="22"/>
          <w:lang w:val="x-none"/>
        </w:rPr>
        <w:t>atency and/or interruption reduction</w:t>
      </w:r>
      <w:r w:rsidRPr="00BB0B9A">
        <w:rPr>
          <w:rFonts w:eastAsiaTheme="minorEastAsia" w:hint="eastAsia"/>
          <w:sz w:val="22"/>
          <w:szCs w:val="22"/>
          <w:lang w:val="x-none"/>
        </w:rPr>
        <w:t>, etc.</w:t>
      </w:r>
      <w:r w:rsidR="003303A7">
        <w:rPr>
          <w:rFonts w:eastAsiaTheme="minorEastAsia" w:hint="eastAsia"/>
          <w:sz w:val="22"/>
          <w:szCs w:val="22"/>
          <w:lang w:val="x-none"/>
        </w:rPr>
        <w:t xml:space="preserve"> </w:t>
      </w:r>
      <w:r w:rsidRPr="00BB0B9A">
        <w:rPr>
          <w:rFonts w:eastAsiaTheme="minorEastAsia" w:hint="eastAsia"/>
          <w:sz w:val="22"/>
          <w:szCs w:val="22"/>
          <w:lang w:val="x-none"/>
        </w:rPr>
        <w:t xml:space="preserve">In addition, if needed, it is better to unify </w:t>
      </w:r>
      <w:r w:rsidRPr="00BB0B9A">
        <w:rPr>
          <w:rFonts w:eastAsiaTheme="minorEastAsia"/>
          <w:sz w:val="22"/>
          <w:szCs w:val="22"/>
          <w:lang w:val="x-none"/>
        </w:rPr>
        <w:t>t</w:t>
      </w:r>
      <w:r w:rsidRPr="00BB0B9A">
        <w:rPr>
          <w:rFonts w:eastAsiaTheme="minorEastAsia" w:hint="eastAsia"/>
          <w:sz w:val="22"/>
          <w:szCs w:val="22"/>
          <w:lang w:val="x-none"/>
        </w:rPr>
        <w:t xml:space="preserve">he </w:t>
      </w:r>
      <w:r w:rsidRPr="00BB0B9A">
        <w:rPr>
          <w:rFonts w:eastAsiaTheme="minorEastAsia"/>
          <w:sz w:val="22"/>
          <w:szCs w:val="22"/>
          <w:lang w:val="x-none"/>
        </w:rPr>
        <w:t>definition</w:t>
      </w:r>
      <w:r w:rsidRPr="00BB0B9A">
        <w:rPr>
          <w:rFonts w:eastAsiaTheme="minorEastAsia" w:hint="eastAsia"/>
          <w:sz w:val="22"/>
          <w:szCs w:val="22"/>
          <w:lang w:val="x-none"/>
        </w:rPr>
        <w:t xml:space="preserve"> of intra frequency/inter frequency and known/unknown for different cases.</w:t>
      </w:r>
    </w:p>
    <w:p w14:paraId="0D0D16D3" w14:textId="2D525100" w:rsidR="00944AB8" w:rsidRPr="00BB0B9A" w:rsidRDefault="00944AB8" w:rsidP="007335E6">
      <w:pPr>
        <w:spacing w:after="120"/>
        <w:rPr>
          <w:rFonts w:eastAsiaTheme="minorEastAsia"/>
          <w:b/>
          <w:bCs/>
          <w:sz w:val="22"/>
          <w:szCs w:val="22"/>
          <w:lang w:val="x-none"/>
        </w:rPr>
      </w:pPr>
      <w:r w:rsidRPr="00BB0B9A">
        <w:rPr>
          <w:rFonts w:eastAsiaTheme="minorEastAsia" w:hint="eastAsia"/>
          <w:b/>
          <w:bCs/>
          <w:sz w:val="22"/>
          <w:szCs w:val="22"/>
          <w:lang w:val="x-none"/>
        </w:rPr>
        <w:t xml:space="preserve">Proposal </w:t>
      </w:r>
      <w:r w:rsidR="00F42FA4">
        <w:rPr>
          <w:rFonts w:eastAsiaTheme="minorEastAsia" w:hint="eastAsia"/>
          <w:b/>
          <w:bCs/>
          <w:sz w:val="22"/>
          <w:szCs w:val="22"/>
          <w:lang w:val="x-none"/>
        </w:rPr>
        <w:t>1</w:t>
      </w:r>
      <w:r w:rsidRPr="00BB0B9A">
        <w:rPr>
          <w:rFonts w:eastAsiaTheme="minorEastAsia" w:hint="eastAsia"/>
          <w:b/>
          <w:bCs/>
          <w:sz w:val="22"/>
          <w:szCs w:val="22"/>
          <w:lang w:val="x-none"/>
        </w:rPr>
        <w:t xml:space="preserve">: For </w:t>
      </w:r>
      <w:r w:rsidRPr="00BB0B9A">
        <w:rPr>
          <w:rFonts w:eastAsiaTheme="minorEastAsia"/>
          <w:b/>
          <w:bCs/>
          <w:sz w:val="22"/>
          <w:szCs w:val="22"/>
          <w:lang w:val="x-none"/>
        </w:rPr>
        <w:t>Mobility related RRM</w:t>
      </w:r>
      <w:r w:rsidRPr="00BB0B9A">
        <w:rPr>
          <w:rFonts w:eastAsiaTheme="minorEastAsia" w:hint="eastAsia"/>
          <w:b/>
          <w:bCs/>
          <w:sz w:val="22"/>
          <w:szCs w:val="22"/>
          <w:lang w:val="x-none"/>
        </w:rPr>
        <w:t xml:space="preserve">, </w:t>
      </w:r>
      <w:r w:rsidR="003F0EC6" w:rsidRPr="003F0EC6">
        <w:rPr>
          <w:rFonts w:eastAsiaTheme="minorEastAsia"/>
          <w:b/>
          <w:bCs/>
          <w:sz w:val="22"/>
          <w:szCs w:val="22"/>
          <w:lang w:val="x-none"/>
        </w:rPr>
        <w:t>RAN4 RRM to first study the following 6G mobility related RRM sub-topics</w:t>
      </w:r>
      <w:r w:rsidR="003F0EC6">
        <w:rPr>
          <w:rFonts w:eastAsiaTheme="minorEastAsia" w:hint="eastAsia"/>
          <w:b/>
          <w:bCs/>
          <w:sz w:val="22"/>
          <w:szCs w:val="22"/>
          <w:lang w:val="x-none"/>
        </w:rPr>
        <w:t>:</w:t>
      </w:r>
      <w:r w:rsidRPr="00BB0B9A">
        <w:rPr>
          <w:rFonts w:eastAsiaTheme="minorEastAsia" w:hint="eastAsia"/>
          <w:b/>
          <w:bCs/>
          <w:sz w:val="22"/>
          <w:szCs w:val="22"/>
          <w:lang w:val="x-none"/>
        </w:rPr>
        <w:t xml:space="preserve"> </w:t>
      </w:r>
    </w:p>
    <w:p w14:paraId="4A31628F" w14:textId="16ADC8B7" w:rsidR="00944AB8" w:rsidRPr="00BB0B9A" w:rsidRDefault="00945FD6" w:rsidP="007335E6">
      <w:pPr>
        <w:pStyle w:val="affd"/>
        <w:numPr>
          <w:ilvl w:val="0"/>
          <w:numId w:val="42"/>
        </w:numPr>
        <w:spacing w:after="120" w:line="240" w:lineRule="auto"/>
        <w:ind w:firstLineChars="0"/>
        <w:rPr>
          <w:rFonts w:eastAsiaTheme="minorEastAsia"/>
          <w:b/>
          <w:sz w:val="22"/>
          <w:szCs w:val="22"/>
          <w:lang w:eastAsia="zh-CN"/>
        </w:rPr>
      </w:pPr>
      <w:r w:rsidRPr="00945FD6">
        <w:rPr>
          <w:rFonts w:eastAsiaTheme="minorEastAsia"/>
          <w:b/>
          <w:sz w:val="22"/>
          <w:szCs w:val="22"/>
          <w:lang w:eastAsia="zh-CN"/>
        </w:rPr>
        <w:t>Latency and/or interruption reduction for mobility through RAN4-defined components</w:t>
      </w:r>
    </w:p>
    <w:p w14:paraId="68F1E990" w14:textId="77777777" w:rsidR="00367FB4" w:rsidRPr="00367FB4" w:rsidRDefault="00367FB4" w:rsidP="007335E6">
      <w:pPr>
        <w:pStyle w:val="affd"/>
        <w:numPr>
          <w:ilvl w:val="1"/>
          <w:numId w:val="42"/>
        </w:numPr>
        <w:spacing w:after="120" w:line="240" w:lineRule="auto"/>
        <w:ind w:firstLineChars="0"/>
        <w:rPr>
          <w:rFonts w:eastAsiaTheme="minorEastAsia"/>
          <w:b/>
          <w:sz w:val="22"/>
          <w:szCs w:val="22"/>
          <w:lang w:eastAsia="zh-CN"/>
        </w:rPr>
      </w:pPr>
      <w:r w:rsidRPr="00367FB4">
        <w:rPr>
          <w:rFonts w:eastAsiaTheme="minorEastAsia"/>
          <w:b/>
          <w:sz w:val="22"/>
          <w:szCs w:val="22"/>
          <w:lang w:eastAsia="zh-CN"/>
        </w:rPr>
        <w:t>Study latency and/or interruption reduction during mobility(including handover and cell reselection), e.g., L1/L3 measurement, beam sweeping, and etc.</w:t>
      </w:r>
    </w:p>
    <w:p w14:paraId="239A2E81" w14:textId="7B9FFD7A" w:rsidR="00367FB4" w:rsidRPr="00367FB4" w:rsidRDefault="00367FB4" w:rsidP="007335E6">
      <w:pPr>
        <w:pStyle w:val="affd"/>
        <w:numPr>
          <w:ilvl w:val="1"/>
          <w:numId w:val="42"/>
        </w:numPr>
        <w:spacing w:after="120" w:line="240" w:lineRule="auto"/>
        <w:ind w:firstLineChars="0"/>
        <w:rPr>
          <w:rFonts w:eastAsiaTheme="minorEastAsia"/>
          <w:b/>
          <w:sz w:val="22"/>
          <w:szCs w:val="22"/>
          <w:lang w:eastAsia="zh-CN"/>
        </w:rPr>
      </w:pPr>
      <w:r w:rsidRPr="00367FB4">
        <w:rPr>
          <w:rFonts w:eastAsiaTheme="minorEastAsia"/>
          <w:b/>
          <w:sz w:val="22"/>
          <w:szCs w:val="22"/>
          <w:lang w:eastAsia="zh-CN"/>
        </w:rPr>
        <w:t>Study scenarios/conditions for above reduction (known, unknown, or other status)</w:t>
      </w:r>
      <w:r w:rsidR="007B3528">
        <w:rPr>
          <w:rFonts w:eastAsiaTheme="minorEastAsia" w:hint="eastAsia"/>
          <w:b/>
          <w:sz w:val="22"/>
          <w:szCs w:val="22"/>
          <w:lang w:eastAsia="zh-CN"/>
        </w:rPr>
        <w:t>.</w:t>
      </w:r>
    </w:p>
    <w:p w14:paraId="1A257B5B" w14:textId="77777777" w:rsidR="00EE7927" w:rsidRDefault="00EE7927" w:rsidP="00C61131">
      <w:pPr>
        <w:spacing w:after="120"/>
        <w:jc w:val="both"/>
        <w:rPr>
          <w:rFonts w:eastAsiaTheme="minorEastAsia" w:cs="v4.2.0"/>
          <w:iCs/>
          <w:sz w:val="22"/>
          <w:szCs w:val="22"/>
          <w:lang w:val="x-none"/>
        </w:rPr>
      </w:pPr>
    </w:p>
    <w:p w14:paraId="1ECA4A6E" w14:textId="77777777" w:rsidR="00FD5849" w:rsidRPr="008121FC" w:rsidRDefault="00FD5849" w:rsidP="00FD5849">
      <w:pPr>
        <w:spacing w:after="120"/>
        <w:jc w:val="both"/>
        <w:rPr>
          <w:rFonts w:eastAsiaTheme="minorEastAsia" w:cs="v4.2.0"/>
          <w:i/>
          <w:sz w:val="22"/>
          <w:szCs w:val="22"/>
        </w:rPr>
      </w:pPr>
      <w:r w:rsidRPr="001570AD">
        <w:rPr>
          <w:rFonts w:eastAsiaTheme="minorEastAsia" w:cs="v4.2.0"/>
          <w:i/>
          <w:sz w:val="22"/>
          <w:szCs w:val="22"/>
        </w:rPr>
        <w:lastRenderedPageBreak/>
        <w:t>Status in the WF [1]:</w:t>
      </w:r>
    </w:p>
    <w:tbl>
      <w:tblPr>
        <w:tblStyle w:val="aff"/>
        <w:tblW w:w="0" w:type="auto"/>
        <w:jc w:val="center"/>
        <w:tblLook w:val="04A0" w:firstRow="1" w:lastRow="0" w:firstColumn="1" w:lastColumn="0" w:noHBand="0" w:noVBand="1"/>
      </w:tblPr>
      <w:tblGrid>
        <w:gridCol w:w="9629"/>
      </w:tblGrid>
      <w:tr w:rsidR="00FD5849" w:rsidRPr="00FD5849" w14:paraId="240756C6" w14:textId="77777777" w:rsidTr="001F289E">
        <w:trPr>
          <w:jc w:val="center"/>
        </w:trPr>
        <w:tc>
          <w:tcPr>
            <w:tcW w:w="9629" w:type="dxa"/>
          </w:tcPr>
          <w:p w14:paraId="79B87E05" w14:textId="77777777" w:rsidR="00FD5849" w:rsidRPr="00FD5849" w:rsidRDefault="00FD5849" w:rsidP="00FD5849">
            <w:pPr>
              <w:pStyle w:val="30"/>
              <w:rPr>
                <w:rFonts w:ascii="Times New Roman" w:hAnsi="Times New Roman"/>
                <w:sz w:val="20"/>
                <w:lang w:val="en-US"/>
              </w:rPr>
            </w:pPr>
            <w:r w:rsidRPr="00FD5849">
              <w:rPr>
                <w:rFonts w:ascii="Times New Roman" w:hAnsi="Times New Roman"/>
                <w:sz w:val="20"/>
                <w:lang w:val="en-US"/>
              </w:rPr>
              <w:t>Topic 5: RRM related energy efficiency</w:t>
            </w:r>
          </w:p>
          <w:p w14:paraId="35C78E7D" w14:textId="77777777" w:rsidR="00FD5849" w:rsidRPr="00FD5849" w:rsidRDefault="00FD5849" w:rsidP="00FD5849">
            <w:pPr>
              <w:pStyle w:val="affd"/>
              <w:widowControl/>
              <w:numPr>
                <w:ilvl w:val="1"/>
                <w:numId w:val="22"/>
              </w:numPr>
              <w:spacing w:after="120" w:line="240" w:lineRule="auto"/>
              <w:ind w:left="1080" w:firstLineChars="0"/>
              <w:rPr>
                <w:sz w:val="20"/>
                <w:szCs w:val="20"/>
              </w:rPr>
            </w:pPr>
            <w:r w:rsidRPr="00FD5849">
              <w:rPr>
                <w:sz w:val="20"/>
                <w:szCs w:val="20"/>
              </w:rPr>
              <w:t xml:space="preserve">FFS following options from FL summary: </w:t>
            </w:r>
          </w:p>
          <w:p w14:paraId="43B210E0" w14:textId="77777777" w:rsidR="00FD5849" w:rsidRPr="00FD5849" w:rsidRDefault="00FD5849" w:rsidP="00FD5849">
            <w:pPr>
              <w:numPr>
                <w:ilvl w:val="2"/>
                <w:numId w:val="22"/>
              </w:numPr>
              <w:spacing w:after="120"/>
              <w:ind w:left="1800"/>
              <w:rPr>
                <w:rFonts w:eastAsia="宋体"/>
                <w:bCs/>
                <w:sz w:val="20"/>
                <w:szCs w:val="20"/>
              </w:rPr>
            </w:pPr>
            <w:r w:rsidRPr="00FD5849">
              <w:rPr>
                <w:rFonts w:eastAsia="宋体"/>
                <w:bCs/>
                <w:sz w:val="20"/>
                <w:szCs w:val="20"/>
              </w:rPr>
              <w:t xml:space="preserve">Option 1: </w:t>
            </w:r>
          </w:p>
          <w:p w14:paraId="213E3572" w14:textId="77777777" w:rsidR="00FD5849" w:rsidRPr="00FD5849" w:rsidRDefault="00FD5849" w:rsidP="00FD5849">
            <w:pPr>
              <w:numPr>
                <w:ilvl w:val="3"/>
                <w:numId w:val="22"/>
              </w:numPr>
              <w:spacing w:after="120"/>
              <w:ind w:left="2520"/>
              <w:rPr>
                <w:rFonts w:eastAsia="宋体"/>
                <w:bCs/>
                <w:sz w:val="20"/>
                <w:szCs w:val="20"/>
              </w:rPr>
            </w:pPr>
            <w:r w:rsidRPr="00FD5849">
              <w:rPr>
                <w:rFonts w:eastAsia="宋体"/>
                <w:bCs/>
                <w:sz w:val="20"/>
                <w:szCs w:val="20"/>
              </w:rPr>
              <w:t xml:space="preserve">RAN4 postpones the study of power efficiency related features until other WGs have sufficient progress/conclusions. </w:t>
            </w:r>
          </w:p>
          <w:p w14:paraId="6A95289C" w14:textId="77777777" w:rsidR="00FD5849" w:rsidRPr="00FD5849" w:rsidRDefault="00FD5849" w:rsidP="00FD5849">
            <w:pPr>
              <w:numPr>
                <w:ilvl w:val="3"/>
                <w:numId w:val="22"/>
              </w:numPr>
              <w:spacing w:after="120"/>
              <w:ind w:left="2520"/>
              <w:rPr>
                <w:rFonts w:eastAsia="宋体"/>
                <w:bCs/>
                <w:sz w:val="20"/>
                <w:szCs w:val="20"/>
              </w:rPr>
            </w:pPr>
            <w:r w:rsidRPr="00FD5849">
              <w:rPr>
                <w:rFonts w:eastAsia="宋体"/>
                <w:bCs/>
                <w:sz w:val="20"/>
                <w:szCs w:val="20"/>
              </w:rPr>
              <w:t>Power efficiency of both UE and network shall be considered as one of the KPIs in RRM feature study.</w:t>
            </w:r>
          </w:p>
          <w:p w14:paraId="7743CC79" w14:textId="77777777" w:rsidR="00FD5849" w:rsidRPr="00FD5849" w:rsidRDefault="00FD5849" w:rsidP="00FD5849">
            <w:pPr>
              <w:numPr>
                <w:ilvl w:val="2"/>
                <w:numId w:val="22"/>
              </w:numPr>
              <w:spacing w:after="120"/>
              <w:ind w:left="1800"/>
              <w:rPr>
                <w:rFonts w:eastAsia="宋体"/>
                <w:bCs/>
                <w:sz w:val="20"/>
                <w:szCs w:val="20"/>
              </w:rPr>
            </w:pPr>
            <w:r w:rsidRPr="00FD5849">
              <w:rPr>
                <w:rFonts w:eastAsia="宋体"/>
                <w:bCs/>
                <w:sz w:val="20"/>
                <w:szCs w:val="20"/>
              </w:rPr>
              <w:t>Option 2: RAN4 starts study directly on following RRM related energy efficiency features:</w:t>
            </w:r>
          </w:p>
          <w:p w14:paraId="7F083C0F" w14:textId="77777777" w:rsidR="00FD5849" w:rsidRPr="00FD5849" w:rsidRDefault="00FD5849" w:rsidP="00FD5849">
            <w:pPr>
              <w:numPr>
                <w:ilvl w:val="3"/>
                <w:numId w:val="22"/>
              </w:numPr>
              <w:spacing w:after="120"/>
              <w:ind w:left="2520"/>
              <w:rPr>
                <w:rFonts w:eastAsia="宋体"/>
                <w:bCs/>
                <w:sz w:val="20"/>
                <w:szCs w:val="20"/>
              </w:rPr>
            </w:pPr>
            <w:r w:rsidRPr="00FD5849">
              <w:rPr>
                <w:rFonts w:eastAsia="宋体"/>
                <w:bCs/>
                <w:sz w:val="20"/>
                <w:szCs w:val="20"/>
              </w:rPr>
              <w:t>Network energy saving</w:t>
            </w:r>
          </w:p>
          <w:p w14:paraId="79F50042" w14:textId="77777777" w:rsidR="00FD5849" w:rsidRPr="00FD5849" w:rsidRDefault="00FD5849" w:rsidP="00FD5849">
            <w:pPr>
              <w:numPr>
                <w:ilvl w:val="4"/>
                <w:numId w:val="22"/>
              </w:numPr>
              <w:spacing w:after="120"/>
              <w:ind w:left="3240"/>
              <w:rPr>
                <w:rFonts w:eastAsia="宋体"/>
                <w:bCs/>
                <w:sz w:val="20"/>
                <w:szCs w:val="20"/>
              </w:rPr>
            </w:pPr>
            <w:r w:rsidRPr="00FD5849">
              <w:rPr>
                <w:rFonts w:eastAsia="宋体"/>
                <w:bCs/>
                <w:sz w:val="20"/>
                <w:szCs w:val="20"/>
              </w:rPr>
              <w:t xml:space="preserve">Sub-topic 1: RRM for new SSB </w:t>
            </w:r>
            <w:proofErr w:type="gramStart"/>
            <w:r w:rsidRPr="00FD5849">
              <w:rPr>
                <w:rFonts w:eastAsia="宋体"/>
                <w:bCs/>
                <w:sz w:val="20"/>
                <w:szCs w:val="20"/>
              </w:rPr>
              <w:t>design(</w:t>
            </w:r>
            <w:proofErr w:type="gramEnd"/>
            <w:r w:rsidRPr="00FD5849">
              <w:rPr>
                <w:rFonts w:eastAsia="宋体"/>
                <w:bCs/>
                <w:sz w:val="20"/>
                <w:szCs w:val="20"/>
              </w:rPr>
              <w:t>e.g., SSB periodicity extension, OD-SSB/OD-SIB1)</w:t>
            </w:r>
            <w:r w:rsidRPr="00FD5849">
              <w:rPr>
                <w:sz w:val="20"/>
                <w:szCs w:val="20"/>
              </w:rPr>
              <w:t xml:space="preserve"> </w:t>
            </w:r>
          </w:p>
          <w:p w14:paraId="4717EB12" w14:textId="77777777" w:rsidR="00FD5849" w:rsidRPr="00FD5849" w:rsidRDefault="00FD5849" w:rsidP="00FD5849">
            <w:pPr>
              <w:numPr>
                <w:ilvl w:val="4"/>
                <w:numId w:val="22"/>
              </w:numPr>
              <w:spacing w:after="120"/>
              <w:ind w:left="3240"/>
              <w:rPr>
                <w:rFonts w:eastAsia="宋体"/>
                <w:bCs/>
                <w:sz w:val="20"/>
                <w:szCs w:val="20"/>
              </w:rPr>
            </w:pPr>
            <w:r w:rsidRPr="00FD5849">
              <w:rPr>
                <w:rFonts w:eastAsia="宋体"/>
                <w:bCs/>
                <w:sz w:val="20"/>
                <w:szCs w:val="20"/>
              </w:rPr>
              <w:t>Sub-topic 2: SSB-less based RRM</w:t>
            </w:r>
          </w:p>
          <w:p w14:paraId="7BA1FE8E" w14:textId="77777777" w:rsidR="00FD5849" w:rsidRPr="00FD5849" w:rsidRDefault="00FD5849" w:rsidP="00FD5849">
            <w:pPr>
              <w:numPr>
                <w:ilvl w:val="5"/>
                <w:numId w:val="22"/>
              </w:numPr>
              <w:spacing w:after="120"/>
              <w:ind w:left="3960"/>
              <w:rPr>
                <w:rFonts w:eastAsia="宋体"/>
                <w:bCs/>
                <w:sz w:val="20"/>
                <w:szCs w:val="20"/>
              </w:rPr>
            </w:pPr>
            <w:r w:rsidRPr="00FD5849">
              <w:rPr>
                <w:rFonts w:eastAsia="宋体"/>
                <w:bCs/>
                <w:sz w:val="20"/>
                <w:szCs w:val="20"/>
              </w:rPr>
              <w:t>Study conditions to support SSB-less cell operation and corresponding UE/NW behaviors</w:t>
            </w:r>
          </w:p>
          <w:p w14:paraId="10AF98CE" w14:textId="77777777" w:rsidR="00FD5849" w:rsidRPr="00FD5849" w:rsidRDefault="00FD5849" w:rsidP="00FD5849">
            <w:pPr>
              <w:numPr>
                <w:ilvl w:val="5"/>
                <w:numId w:val="22"/>
              </w:numPr>
              <w:spacing w:after="120"/>
              <w:ind w:left="3960"/>
              <w:rPr>
                <w:rFonts w:eastAsia="宋体"/>
                <w:bCs/>
                <w:sz w:val="20"/>
                <w:szCs w:val="20"/>
              </w:rPr>
            </w:pPr>
            <w:r w:rsidRPr="00FD5849">
              <w:rPr>
                <w:rFonts w:eastAsia="宋体"/>
                <w:bCs/>
                <w:sz w:val="20"/>
                <w:szCs w:val="20"/>
              </w:rPr>
              <w:t>Study scenarios where non-regular sync signal are transmitted</w:t>
            </w:r>
          </w:p>
          <w:p w14:paraId="3B85DD32" w14:textId="77777777" w:rsidR="00FD5849" w:rsidRPr="00FD5849" w:rsidRDefault="00FD5849" w:rsidP="00FD5849">
            <w:pPr>
              <w:numPr>
                <w:ilvl w:val="5"/>
                <w:numId w:val="22"/>
              </w:numPr>
              <w:spacing w:after="120"/>
              <w:ind w:left="3960"/>
              <w:rPr>
                <w:rFonts w:eastAsia="宋体"/>
                <w:bCs/>
                <w:sz w:val="20"/>
                <w:szCs w:val="20"/>
              </w:rPr>
            </w:pPr>
            <w:r w:rsidRPr="00FD5849">
              <w:rPr>
                <w:rFonts w:eastAsia="宋体"/>
                <w:bCs/>
                <w:sz w:val="20"/>
                <w:szCs w:val="20"/>
              </w:rPr>
              <w:t>Others: FFS</w:t>
            </w:r>
          </w:p>
          <w:p w14:paraId="19839026" w14:textId="77777777" w:rsidR="00FD5849" w:rsidRPr="00FD5849" w:rsidRDefault="00FD5849" w:rsidP="00FD5849">
            <w:pPr>
              <w:numPr>
                <w:ilvl w:val="3"/>
                <w:numId w:val="22"/>
              </w:numPr>
              <w:spacing w:after="120"/>
              <w:ind w:left="2520"/>
              <w:rPr>
                <w:rFonts w:eastAsia="宋体"/>
                <w:bCs/>
                <w:sz w:val="20"/>
                <w:szCs w:val="20"/>
              </w:rPr>
            </w:pPr>
            <w:r w:rsidRPr="00FD5849">
              <w:rPr>
                <w:rFonts w:eastAsia="宋体"/>
                <w:bCs/>
                <w:sz w:val="20"/>
                <w:szCs w:val="20"/>
              </w:rPr>
              <w:t>UE energy saving</w:t>
            </w:r>
          </w:p>
          <w:p w14:paraId="673DB222" w14:textId="77777777" w:rsidR="00FD5849" w:rsidRPr="00FD5849" w:rsidRDefault="00FD5849" w:rsidP="00FD5849">
            <w:pPr>
              <w:numPr>
                <w:ilvl w:val="4"/>
                <w:numId w:val="22"/>
              </w:numPr>
              <w:spacing w:after="120"/>
              <w:ind w:left="3240"/>
              <w:rPr>
                <w:rFonts w:eastAsia="宋体"/>
                <w:bCs/>
                <w:sz w:val="20"/>
                <w:szCs w:val="20"/>
              </w:rPr>
            </w:pPr>
            <w:r w:rsidRPr="00FD5849">
              <w:rPr>
                <w:rFonts w:eastAsia="宋体"/>
                <w:bCs/>
                <w:sz w:val="20"/>
                <w:szCs w:val="20"/>
              </w:rPr>
              <w:t xml:space="preserve">Sub-topic 3: UE type/state based RRM relaxation </w:t>
            </w:r>
          </w:p>
          <w:p w14:paraId="44E7A243" w14:textId="77777777" w:rsidR="00FD5849" w:rsidRPr="00FD5849" w:rsidRDefault="00FD5849" w:rsidP="00FD5849">
            <w:pPr>
              <w:numPr>
                <w:ilvl w:val="5"/>
                <w:numId w:val="22"/>
              </w:numPr>
              <w:spacing w:after="120"/>
              <w:ind w:left="3960"/>
              <w:rPr>
                <w:rFonts w:eastAsia="宋体"/>
                <w:bCs/>
                <w:sz w:val="20"/>
                <w:szCs w:val="20"/>
              </w:rPr>
            </w:pPr>
            <w:r w:rsidRPr="00FD5849">
              <w:rPr>
                <w:rFonts w:eastAsia="宋体"/>
                <w:bCs/>
                <w:sz w:val="20"/>
                <w:szCs w:val="20"/>
              </w:rPr>
              <w:t>Study solution to define unified scalable RRM relaxation</w:t>
            </w:r>
          </w:p>
          <w:p w14:paraId="0548AB00" w14:textId="77777777" w:rsidR="00FD5849" w:rsidRPr="00FD5849" w:rsidRDefault="00FD5849" w:rsidP="00FD5849">
            <w:pPr>
              <w:numPr>
                <w:ilvl w:val="3"/>
                <w:numId w:val="22"/>
              </w:numPr>
              <w:spacing w:after="120"/>
              <w:ind w:left="2520"/>
              <w:rPr>
                <w:rFonts w:eastAsia="宋体"/>
                <w:bCs/>
                <w:sz w:val="20"/>
                <w:szCs w:val="20"/>
              </w:rPr>
            </w:pPr>
            <w:r w:rsidRPr="00FD5849">
              <w:rPr>
                <w:rFonts w:eastAsia="宋体"/>
                <w:bCs/>
                <w:sz w:val="20"/>
                <w:szCs w:val="20"/>
              </w:rPr>
              <w:t>The following sub-topics can be studied when the above sub-topics are concluded:</w:t>
            </w:r>
          </w:p>
          <w:p w14:paraId="4FD4DD7D" w14:textId="77777777" w:rsidR="00FD5849" w:rsidRPr="00FD5849" w:rsidRDefault="00FD5849" w:rsidP="00FD5849">
            <w:pPr>
              <w:numPr>
                <w:ilvl w:val="4"/>
                <w:numId w:val="22"/>
              </w:numPr>
              <w:spacing w:after="120"/>
              <w:ind w:left="3240"/>
              <w:rPr>
                <w:rFonts w:eastAsia="宋体"/>
                <w:bCs/>
                <w:sz w:val="20"/>
                <w:szCs w:val="20"/>
              </w:rPr>
            </w:pPr>
            <w:r w:rsidRPr="00FD5849">
              <w:rPr>
                <w:rFonts w:eastAsia="宋体"/>
                <w:bCs/>
                <w:sz w:val="20"/>
                <w:szCs w:val="20"/>
              </w:rPr>
              <w:t>LR based solutions for UE power saving (4 companies support) (vivo, CTC, Sony, Ericsson)</w:t>
            </w:r>
          </w:p>
          <w:p w14:paraId="18522FFA" w14:textId="5BE67273" w:rsidR="00FD5849" w:rsidRPr="00FD5849" w:rsidRDefault="00FD5849" w:rsidP="00FD5849">
            <w:pPr>
              <w:numPr>
                <w:ilvl w:val="4"/>
                <w:numId w:val="22"/>
              </w:numPr>
              <w:spacing w:after="120"/>
              <w:ind w:left="3240"/>
              <w:rPr>
                <w:rFonts w:eastAsia="宋体"/>
                <w:bCs/>
                <w:sz w:val="20"/>
                <w:szCs w:val="20"/>
              </w:rPr>
            </w:pPr>
            <w:r w:rsidRPr="00FD5849">
              <w:rPr>
                <w:rFonts w:eastAsia="宋体"/>
                <w:bCs/>
                <w:sz w:val="20"/>
                <w:szCs w:val="20"/>
              </w:rPr>
              <w:t>DRX/</w:t>
            </w:r>
            <w:proofErr w:type="spellStart"/>
            <w:r w:rsidRPr="00FD5849">
              <w:rPr>
                <w:rFonts w:eastAsia="宋体"/>
                <w:bCs/>
                <w:sz w:val="20"/>
                <w:szCs w:val="20"/>
              </w:rPr>
              <w:t>eDRX</w:t>
            </w:r>
            <w:proofErr w:type="spellEnd"/>
            <w:r w:rsidRPr="00FD5849">
              <w:rPr>
                <w:rFonts w:eastAsia="宋体"/>
                <w:bCs/>
                <w:sz w:val="20"/>
                <w:szCs w:val="20"/>
              </w:rPr>
              <w:t xml:space="preserve"> based measurement saving (1 companies support)</w:t>
            </w:r>
          </w:p>
        </w:tc>
      </w:tr>
    </w:tbl>
    <w:p w14:paraId="4898B24F" w14:textId="77777777" w:rsidR="00FD5849" w:rsidRDefault="00FD5849" w:rsidP="00FD5849">
      <w:pPr>
        <w:spacing w:after="120"/>
        <w:rPr>
          <w:rFonts w:eastAsiaTheme="minorEastAsia"/>
          <w:sz w:val="22"/>
          <w:szCs w:val="22"/>
          <w:highlight w:val="lightGray"/>
          <w:lang w:val="x-none"/>
        </w:rPr>
      </w:pPr>
    </w:p>
    <w:p w14:paraId="24FD6C60" w14:textId="77777777" w:rsidR="00FD5849" w:rsidRPr="00455BDC" w:rsidRDefault="00FD5849" w:rsidP="00FD5849">
      <w:pPr>
        <w:spacing w:after="120"/>
        <w:rPr>
          <w:rFonts w:eastAsiaTheme="minorEastAsia"/>
          <w:sz w:val="22"/>
          <w:szCs w:val="22"/>
          <w:lang w:val="x-none"/>
        </w:rPr>
      </w:pPr>
      <w:r w:rsidRPr="00455BDC">
        <w:rPr>
          <w:rFonts w:eastAsiaTheme="minorEastAsia" w:hint="eastAsia"/>
          <w:sz w:val="22"/>
          <w:szCs w:val="22"/>
          <w:lang w:val="x-none"/>
        </w:rPr>
        <w:t xml:space="preserve">For </w:t>
      </w:r>
      <w:r w:rsidRPr="00455BDC">
        <w:rPr>
          <w:rFonts w:eastAsiaTheme="minorEastAsia"/>
          <w:sz w:val="22"/>
          <w:szCs w:val="22"/>
          <w:lang w:val="x-none"/>
        </w:rPr>
        <w:t>RRM related energy efficiency</w:t>
      </w:r>
      <w:r w:rsidRPr="00455BDC">
        <w:rPr>
          <w:rFonts w:eastAsiaTheme="minorEastAsia" w:hint="eastAsia"/>
          <w:sz w:val="22"/>
          <w:szCs w:val="22"/>
          <w:lang w:val="x-none"/>
        </w:rPr>
        <w:t>, the e</w:t>
      </w:r>
      <w:r w:rsidRPr="00455BDC">
        <w:rPr>
          <w:rFonts w:eastAsiaTheme="minorEastAsia"/>
          <w:sz w:val="22"/>
          <w:szCs w:val="22"/>
          <w:lang w:val="x-none"/>
        </w:rPr>
        <w:t>nergy efficiency and energy saving</w:t>
      </w:r>
      <w:r w:rsidRPr="00455BDC">
        <w:rPr>
          <w:rFonts w:eastAsiaTheme="minorEastAsia" w:hint="eastAsia"/>
          <w:sz w:val="22"/>
          <w:szCs w:val="22"/>
          <w:lang w:val="x-none"/>
        </w:rPr>
        <w:t xml:space="preserve"> including network and UE are </w:t>
      </w:r>
      <w:r w:rsidRPr="00455BDC">
        <w:rPr>
          <w:rFonts w:eastAsiaTheme="minorEastAsia"/>
          <w:sz w:val="22"/>
          <w:szCs w:val="22"/>
          <w:lang w:val="x-none"/>
        </w:rPr>
        <w:t>crucial</w:t>
      </w:r>
      <w:r w:rsidRPr="00455BDC">
        <w:rPr>
          <w:rFonts w:eastAsiaTheme="minorEastAsia" w:hint="eastAsia"/>
          <w:sz w:val="22"/>
          <w:szCs w:val="22"/>
          <w:lang w:val="x-none"/>
        </w:rPr>
        <w:t xml:space="preserve"> for 6GR study, which </w:t>
      </w:r>
      <w:r w:rsidRPr="00455BDC">
        <w:rPr>
          <w:rFonts w:eastAsiaTheme="minorEastAsia"/>
          <w:sz w:val="22"/>
          <w:szCs w:val="22"/>
          <w:lang w:val="x-none"/>
        </w:rPr>
        <w:t>affects network deployment and commercial use</w:t>
      </w:r>
      <w:r w:rsidRPr="00455BDC">
        <w:rPr>
          <w:rFonts w:eastAsiaTheme="minorEastAsia" w:hint="eastAsia"/>
          <w:sz w:val="22"/>
          <w:szCs w:val="22"/>
          <w:lang w:val="x-none"/>
        </w:rPr>
        <w:t>. The e</w:t>
      </w:r>
      <w:r w:rsidRPr="00455BDC">
        <w:rPr>
          <w:rFonts w:eastAsiaTheme="minorEastAsia"/>
          <w:sz w:val="22"/>
          <w:szCs w:val="22"/>
          <w:lang w:val="x-none"/>
        </w:rPr>
        <w:t>nergy efficiency and energy saving</w:t>
      </w:r>
      <w:r w:rsidRPr="00455BDC">
        <w:rPr>
          <w:rFonts w:eastAsiaTheme="minorEastAsia" w:hint="eastAsia"/>
          <w:sz w:val="22"/>
          <w:szCs w:val="22"/>
          <w:lang w:val="x-none"/>
        </w:rPr>
        <w:t xml:space="preserve"> for network and UE </w:t>
      </w:r>
      <w:r w:rsidRPr="00455BDC">
        <w:rPr>
          <w:rFonts w:eastAsiaTheme="minorEastAsia"/>
          <w:sz w:val="22"/>
          <w:szCs w:val="22"/>
          <w:lang w:val="x-none"/>
        </w:rPr>
        <w:t>need to be considered in a coordinated manner</w:t>
      </w:r>
      <w:r w:rsidRPr="00455BDC">
        <w:rPr>
          <w:rFonts w:eastAsiaTheme="minorEastAsia" w:hint="eastAsia"/>
          <w:sz w:val="22"/>
          <w:szCs w:val="22"/>
          <w:lang w:val="x-none"/>
        </w:rPr>
        <w:t xml:space="preserve">, in order to keep the balance on </w:t>
      </w:r>
      <w:r w:rsidRPr="00455BDC">
        <w:rPr>
          <w:rFonts w:eastAsiaTheme="minorEastAsia"/>
          <w:sz w:val="22"/>
          <w:szCs w:val="22"/>
          <w:lang w:val="x-none"/>
        </w:rPr>
        <w:t>energy saving</w:t>
      </w:r>
      <w:r w:rsidRPr="00455BDC">
        <w:rPr>
          <w:rFonts w:eastAsiaTheme="minorEastAsia" w:hint="eastAsia"/>
          <w:sz w:val="22"/>
          <w:szCs w:val="22"/>
          <w:lang w:val="x-none"/>
        </w:rPr>
        <w:t xml:space="preserve"> gains for NW/UE and </w:t>
      </w:r>
      <w:r w:rsidRPr="00455BDC">
        <w:rPr>
          <w:rFonts w:eastAsiaTheme="minorEastAsia"/>
          <w:sz w:val="22"/>
          <w:szCs w:val="22"/>
          <w:lang w:val="x-none"/>
        </w:rPr>
        <w:t>impacts</w:t>
      </w:r>
      <w:r w:rsidRPr="00455BDC">
        <w:rPr>
          <w:rFonts w:eastAsiaTheme="minorEastAsia" w:hint="eastAsia"/>
          <w:sz w:val="22"/>
          <w:szCs w:val="22"/>
          <w:lang w:val="x-none"/>
        </w:rPr>
        <w:t xml:space="preserve"> on UE/NW.</w:t>
      </w:r>
    </w:p>
    <w:p w14:paraId="25632DCC" w14:textId="77777777" w:rsidR="004E0591" w:rsidRDefault="00FD5849" w:rsidP="00FD5849">
      <w:pPr>
        <w:spacing w:after="120"/>
        <w:rPr>
          <w:rFonts w:eastAsiaTheme="minorEastAsia"/>
          <w:sz w:val="22"/>
          <w:szCs w:val="22"/>
          <w:lang w:val="x-none"/>
        </w:rPr>
      </w:pPr>
      <w:r w:rsidRPr="00455BDC">
        <w:rPr>
          <w:rFonts w:eastAsiaTheme="minorEastAsia" w:hint="eastAsia"/>
          <w:sz w:val="22"/>
          <w:szCs w:val="22"/>
          <w:lang w:val="x-none"/>
        </w:rPr>
        <w:t xml:space="preserve">For </w:t>
      </w:r>
      <w:r w:rsidRPr="00455BDC">
        <w:rPr>
          <w:rFonts w:eastAsiaTheme="minorEastAsia"/>
          <w:sz w:val="22"/>
          <w:szCs w:val="22"/>
          <w:lang w:val="x-none"/>
        </w:rPr>
        <w:t>Network energy saving</w:t>
      </w:r>
      <w:r w:rsidRPr="00455BDC">
        <w:rPr>
          <w:rFonts w:eastAsiaTheme="minorEastAsia" w:hint="eastAsia"/>
          <w:sz w:val="22"/>
          <w:szCs w:val="22"/>
          <w:lang w:val="x-none"/>
        </w:rPr>
        <w:t xml:space="preserve">, many features are introduced in 5G NR, e.g., </w:t>
      </w:r>
      <w:r w:rsidRPr="00455BDC">
        <w:rPr>
          <w:rFonts w:eastAsiaTheme="minorEastAsia"/>
          <w:sz w:val="22"/>
          <w:szCs w:val="22"/>
          <w:lang w:val="x-none"/>
        </w:rPr>
        <w:t>SSB-less</w:t>
      </w:r>
      <w:r w:rsidRPr="00455BDC">
        <w:rPr>
          <w:rFonts w:eastAsiaTheme="minorEastAsia" w:hint="eastAsia"/>
          <w:sz w:val="22"/>
          <w:szCs w:val="22"/>
          <w:lang w:val="x-none"/>
        </w:rPr>
        <w:t xml:space="preserve"> NES cell, </w:t>
      </w:r>
      <w:r w:rsidRPr="00455BDC">
        <w:rPr>
          <w:rFonts w:eastAsiaTheme="minorEastAsia"/>
          <w:sz w:val="22"/>
          <w:szCs w:val="22"/>
          <w:lang w:val="x-none"/>
        </w:rPr>
        <w:t xml:space="preserve">OD-SSB </w:t>
      </w:r>
      <w:proofErr w:type="spellStart"/>
      <w:r w:rsidRPr="00455BDC">
        <w:rPr>
          <w:rFonts w:eastAsiaTheme="minorEastAsia"/>
          <w:sz w:val="22"/>
          <w:szCs w:val="22"/>
          <w:lang w:val="x-none"/>
        </w:rPr>
        <w:t>S</w:t>
      </w:r>
      <w:r w:rsidRPr="00455BDC">
        <w:rPr>
          <w:rFonts w:eastAsiaTheme="minorEastAsia" w:hint="eastAsia"/>
          <w:sz w:val="22"/>
          <w:szCs w:val="22"/>
          <w:lang w:val="x-none"/>
        </w:rPr>
        <w:t>C</w:t>
      </w:r>
      <w:r w:rsidRPr="00455BDC">
        <w:rPr>
          <w:rFonts w:eastAsiaTheme="minorEastAsia"/>
          <w:sz w:val="22"/>
          <w:szCs w:val="22"/>
          <w:lang w:val="x-none"/>
        </w:rPr>
        <w:t>ell</w:t>
      </w:r>
      <w:proofErr w:type="spellEnd"/>
      <w:r w:rsidRPr="00455BDC">
        <w:rPr>
          <w:rFonts w:eastAsiaTheme="minorEastAsia" w:hint="eastAsia"/>
          <w:sz w:val="22"/>
          <w:szCs w:val="22"/>
          <w:lang w:val="x-none"/>
        </w:rPr>
        <w:t xml:space="preserve">, </w:t>
      </w:r>
      <w:r w:rsidRPr="00455BDC">
        <w:rPr>
          <w:rFonts w:eastAsiaTheme="minorEastAsia"/>
          <w:sz w:val="22"/>
          <w:szCs w:val="22"/>
          <w:lang w:val="x-none"/>
        </w:rPr>
        <w:t>OD-SIB1</w:t>
      </w:r>
      <w:r w:rsidRPr="00455BDC">
        <w:rPr>
          <w:rFonts w:eastAsiaTheme="minorEastAsia" w:hint="eastAsia"/>
          <w:sz w:val="22"/>
          <w:szCs w:val="22"/>
          <w:lang w:val="x-none"/>
        </w:rPr>
        <w:t xml:space="preserve">, SSB adaptation, etc., </w:t>
      </w:r>
      <w:r w:rsidR="0006268C">
        <w:rPr>
          <w:rFonts w:eastAsiaTheme="minorEastAsia" w:hint="eastAsia"/>
          <w:sz w:val="22"/>
          <w:szCs w:val="22"/>
          <w:lang w:val="x-none"/>
        </w:rPr>
        <w:t xml:space="preserve">for </w:t>
      </w:r>
      <w:r w:rsidR="0006268C" w:rsidRPr="008B79B1">
        <w:rPr>
          <w:rFonts w:eastAsiaTheme="minorEastAsia"/>
          <w:sz w:val="22"/>
          <w:szCs w:val="22"/>
          <w:lang w:val="x-none"/>
        </w:rPr>
        <w:t>UE power saving</w:t>
      </w:r>
      <w:r w:rsidR="0006268C">
        <w:rPr>
          <w:rFonts w:eastAsiaTheme="minorEastAsia" w:hint="eastAsia"/>
          <w:sz w:val="22"/>
          <w:szCs w:val="22"/>
          <w:lang w:val="x-none"/>
        </w:rPr>
        <w:t xml:space="preserve">, </w:t>
      </w:r>
      <w:r w:rsidR="0006268C" w:rsidRPr="0006268C">
        <w:rPr>
          <w:rFonts w:eastAsiaTheme="minorEastAsia"/>
          <w:sz w:val="22"/>
          <w:szCs w:val="22"/>
          <w:lang w:val="x-none"/>
        </w:rPr>
        <w:t>the solutions on RRM relaxation, LP-WUR, DRX/</w:t>
      </w:r>
      <w:proofErr w:type="spellStart"/>
      <w:r w:rsidR="0006268C" w:rsidRPr="0006268C">
        <w:rPr>
          <w:rFonts w:eastAsiaTheme="minorEastAsia"/>
          <w:sz w:val="22"/>
          <w:szCs w:val="22"/>
          <w:lang w:val="x-none"/>
        </w:rPr>
        <w:t>eDRX</w:t>
      </w:r>
      <w:proofErr w:type="spellEnd"/>
      <w:r w:rsidR="0006268C" w:rsidRPr="0006268C">
        <w:rPr>
          <w:rFonts w:eastAsiaTheme="minorEastAsia"/>
          <w:sz w:val="22"/>
          <w:szCs w:val="22"/>
          <w:lang w:val="x-none"/>
        </w:rPr>
        <w:t>, etc., are defined in 5G NR</w:t>
      </w:r>
      <w:r w:rsidR="00EE5020">
        <w:rPr>
          <w:rFonts w:eastAsiaTheme="minorEastAsia" w:hint="eastAsia"/>
          <w:sz w:val="22"/>
          <w:szCs w:val="22"/>
          <w:lang w:val="x-none"/>
        </w:rPr>
        <w:t xml:space="preserve">. </w:t>
      </w:r>
      <w:r w:rsidR="00783202">
        <w:rPr>
          <w:rFonts w:eastAsiaTheme="minorEastAsia" w:hint="eastAsia"/>
          <w:sz w:val="22"/>
          <w:szCs w:val="22"/>
          <w:lang w:val="x-none"/>
        </w:rPr>
        <w:t>I</w:t>
      </w:r>
      <w:r w:rsidR="00783202" w:rsidRPr="00455BDC">
        <w:rPr>
          <w:rFonts w:eastAsiaTheme="minorEastAsia" w:hint="eastAsia"/>
          <w:sz w:val="22"/>
          <w:szCs w:val="22"/>
          <w:lang w:val="x-none"/>
        </w:rPr>
        <w:t>n our view, the solutions on network energy saving</w:t>
      </w:r>
      <w:r w:rsidR="00F434D9">
        <w:rPr>
          <w:rFonts w:eastAsiaTheme="minorEastAsia" w:hint="eastAsia"/>
          <w:sz w:val="22"/>
          <w:szCs w:val="22"/>
          <w:lang w:val="x-none"/>
        </w:rPr>
        <w:t xml:space="preserve"> and </w:t>
      </w:r>
      <w:r w:rsidR="00F434D9" w:rsidRPr="008B79B1">
        <w:rPr>
          <w:rFonts w:eastAsiaTheme="minorEastAsia"/>
          <w:sz w:val="22"/>
          <w:szCs w:val="22"/>
          <w:lang w:val="x-none"/>
        </w:rPr>
        <w:t>UE power saving</w:t>
      </w:r>
      <w:r w:rsidR="00783202" w:rsidRPr="00455BDC">
        <w:rPr>
          <w:rFonts w:eastAsiaTheme="minorEastAsia" w:hint="eastAsia"/>
          <w:sz w:val="22"/>
          <w:szCs w:val="22"/>
          <w:lang w:val="x-none"/>
        </w:rPr>
        <w:t xml:space="preserve"> shall be supported in 6G Day1</w:t>
      </w:r>
      <w:r w:rsidR="007B6CDB">
        <w:rPr>
          <w:rFonts w:eastAsiaTheme="minorEastAsia" w:hint="eastAsia"/>
          <w:sz w:val="22"/>
          <w:szCs w:val="22"/>
          <w:lang w:val="x-none"/>
        </w:rPr>
        <w:t xml:space="preserve">. </w:t>
      </w:r>
    </w:p>
    <w:p w14:paraId="2C1AFD84" w14:textId="32EBBF3C" w:rsidR="00455BDC" w:rsidRDefault="00455BDC" w:rsidP="00FD5849">
      <w:pPr>
        <w:spacing w:after="120"/>
        <w:rPr>
          <w:rFonts w:eastAsiaTheme="minorEastAsia"/>
          <w:sz w:val="22"/>
          <w:szCs w:val="22"/>
          <w:lang w:val="x-none"/>
        </w:rPr>
      </w:pPr>
      <w:r>
        <w:rPr>
          <w:rFonts w:eastAsiaTheme="minorEastAsia" w:hint="eastAsia"/>
          <w:sz w:val="22"/>
          <w:szCs w:val="22"/>
          <w:lang w:val="x-none"/>
        </w:rPr>
        <w:t xml:space="preserve">However, </w:t>
      </w:r>
      <w:r w:rsidR="00050235">
        <w:rPr>
          <w:rFonts w:eastAsiaTheme="minorEastAsia" w:hint="eastAsia"/>
          <w:sz w:val="22"/>
          <w:szCs w:val="22"/>
          <w:lang w:val="x-none"/>
        </w:rPr>
        <w:t xml:space="preserve">the </w:t>
      </w:r>
      <w:r w:rsidR="00745E85" w:rsidRPr="00050235">
        <w:rPr>
          <w:rFonts w:eastAsiaTheme="minorEastAsia"/>
          <w:sz w:val="22"/>
          <w:szCs w:val="22"/>
          <w:lang w:val="x-none"/>
        </w:rPr>
        <w:t>design</w:t>
      </w:r>
      <w:r w:rsidR="00292BEB">
        <w:rPr>
          <w:rFonts w:eastAsiaTheme="minorEastAsia" w:hint="eastAsia"/>
          <w:sz w:val="22"/>
          <w:szCs w:val="22"/>
          <w:lang w:val="x-none"/>
        </w:rPr>
        <w:t>s</w:t>
      </w:r>
      <w:r w:rsidR="00745E85" w:rsidRPr="00050235">
        <w:rPr>
          <w:rFonts w:eastAsiaTheme="minorEastAsia"/>
          <w:sz w:val="22"/>
          <w:szCs w:val="22"/>
          <w:lang w:val="x-none"/>
        </w:rPr>
        <w:t xml:space="preserve"> </w:t>
      </w:r>
      <w:r w:rsidR="00745E85">
        <w:rPr>
          <w:rFonts w:eastAsiaTheme="minorEastAsia" w:hint="eastAsia"/>
          <w:sz w:val="22"/>
          <w:szCs w:val="22"/>
          <w:lang w:val="x-none"/>
        </w:rPr>
        <w:t xml:space="preserve">on </w:t>
      </w:r>
      <w:r w:rsidR="00050235" w:rsidRPr="00050235">
        <w:rPr>
          <w:rFonts w:eastAsiaTheme="minorEastAsia"/>
          <w:sz w:val="22"/>
          <w:szCs w:val="22"/>
          <w:lang w:val="x-none"/>
        </w:rPr>
        <w:t xml:space="preserve">new </w:t>
      </w:r>
      <w:r w:rsidR="00745E85">
        <w:rPr>
          <w:rFonts w:eastAsiaTheme="minorEastAsia" w:hint="eastAsia"/>
          <w:sz w:val="22"/>
          <w:szCs w:val="22"/>
          <w:lang w:val="x-none"/>
        </w:rPr>
        <w:t>sync signal</w:t>
      </w:r>
      <w:r w:rsidR="00050235" w:rsidRPr="00050235">
        <w:rPr>
          <w:rFonts w:eastAsiaTheme="minorEastAsia"/>
          <w:sz w:val="22"/>
          <w:szCs w:val="22"/>
          <w:lang w:val="x-none"/>
        </w:rPr>
        <w:t xml:space="preserve"> </w:t>
      </w:r>
      <w:r w:rsidR="00A30FFB">
        <w:rPr>
          <w:rFonts w:eastAsiaTheme="minorEastAsia" w:hint="eastAsia"/>
          <w:sz w:val="22"/>
          <w:szCs w:val="22"/>
          <w:lang w:val="x-none"/>
        </w:rPr>
        <w:t xml:space="preserve">and UE </w:t>
      </w:r>
      <w:r w:rsidR="00E509FF">
        <w:rPr>
          <w:rFonts w:eastAsiaTheme="minorEastAsia" w:hint="eastAsia"/>
          <w:sz w:val="22"/>
          <w:szCs w:val="22"/>
          <w:lang w:val="x-none"/>
        </w:rPr>
        <w:t>e</w:t>
      </w:r>
      <w:r w:rsidR="00A30FFB" w:rsidRPr="00A30FFB">
        <w:rPr>
          <w:rFonts w:eastAsiaTheme="minorEastAsia"/>
          <w:sz w:val="22"/>
          <w:szCs w:val="22"/>
          <w:lang w:val="x-none"/>
        </w:rPr>
        <w:t xml:space="preserve">nergy efficiency </w:t>
      </w:r>
      <w:r w:rsidR="00292BEB">
        <w:rPr>
          <w:rFonts w:eastAsiaTheme="minorEastAsia" w:hint="eastAsia"/>
          <w:sz w:val="22"/>
          <w:szCs w:val="22"/>
          <w:lang w:val="x-none"/>
        </w:rPr>
        <w:t>are</w:t>
      </w:r>
      <w:r w:rsidR="00050235" w:rsidRPr="00050235">
        <w:rPr>
          <w:rFonts w:eastAsiaTheme="minorEastAsia"/>
          <w:sz w:val="22"/>
          <w:szCs w:val="22"/>
          <w:lang w:val="x-none"/>
        </w:rPr>
        <w:t xml:space="preserve"> </w:t>
      </w:r>
      <w:r w:rsidR="00DC1B34">
        <w:rPr>
          <w:rFonts w:eastAsiaTheme="minorEastAsia" w:hint="eastAsia"/>
          <w:sz w:val="22"/>
          <w:szCs w:val="22"/>
          <w:lang w:val="x-none"/>
        </w:rPr>
        <w:t xml:space="preserve">being </w:t>
      </w:r>
      <w:r w:rsidR="00050235" w:rsidRPr="00050235">
        <w:rPr>
          <w:rFonts w:eastAsiaTheme="minorEastAsia"/>
          <w:sz w:val="22"/>
          <w:szCs w:val="22"/>
          <w:lang w:val="x-none"/>
        </w:rPr>
        <w:t>discussed in RAN1</w:t>
      </w:r>
      <w:r w:rsidR="0006122A">
        <w:rPr>
          <w:rFonts w:eastAsiaTheme="minorEastAsia" w:hint="eastAsia"/>
          <w:sz w:val="22"/>
          <w:szCs w:val="22"/>
          <w:lang w:val="x-none"/>
        </w:rPr>
        <w:t>,</w:t>
      </w:r>
      <w:r w:rsidR="002D74E7">
        <w:rPr>
          <w:rFonts w:eastAsiaTheme="minorEastAsia" w:hint="eastAsia"/>
          <w:sz w:val="22"/>
          <w:szCs w:val="22"/>
          <w:lang w:val="x-none"/>
        </w:rPr>
        <w:t xml:space="preserve"> </w:t>
      </w:r>
      <w:r w:rsidR="00EE090D">
        <w:rPr>
          <w:rFonts w:eastAsiaTheme="minorEastAsia" w:hint="eastAsia"/>
          <w:sz w:val="22"/>
          <w:szCs w:val="22"/>
          <w:lang w:val="x-none"/>
        </w:rPr>
        <w:t xml:space="preserve">and </w:t>
      </w:r>
      <w:r w:rsidR="00E9031B">
        <w:rPr>
          <w:rFonts w:eastAsiaTheme="minorEastAsia" w:hint="eastAsia"/>
          <w:sz w:val="22"/>
          <w:szCs w:val="22"/>
          <w:lang w:val="x-none"/>
        </w:rPr>
        <w:t xml:space="preserve">the related </w:t>
      </w:r>
      <w:r w:rsidR="00292BEB" w:rsidRPr="00292BEB">
        <w:rPr>
          <w:rFonts w:eastAsiaTheme="minorEastAsia"/>
          <w:sz w:val="22"/>
          <w:szCs w:val="22"/>
          <w:lang w:val="x-none"/>
        </w:rPr>
        <w:t>system information designs</w:t>
      </w:r>
      <w:r w:rsidR="00E9031B">
        <w:rPr>
          <w:rFonts w:eastAsiaTheme="minorEastAsia" w:hint="eastAsia"/>
          <w:sz w:val="22"/>
          <w:szCs w:val="22"/>
          <w:lang w:val="x-none"/>
        </w:rPr>
        <w:t xml:space="preserve"> </w:t>
      </w:r>
      <w:r w:rsidR="00292BEB">
        <w:rPr>
          <w:rFonts w:eastAsiaTheme="minorEastAsia" w:hint="eastAsia"/>
          <w:sz w:val="22"/>
          <w:szCs w:val="22"/>
          <w:lang w:val="x-none"/>
        </w:rPr>
        <w:t>are</w:t>
      </w:r>
      <w:r w:rsidR="00E9031B">
        <w:rPr>
          <w:rFonts w:eastAsiaTheme="minorEastAsia" w:hint="eastAsia"/>
          <w:sz w:val="22"/>
          <w:szCs w:val="22"/>
          <w:lang w:val="x-none"/>
        </w:rPr>
        <w:t xml:space="preserve"> </w:t>
      </w:r>
      <w:r w:rsidR="00B100EE">
        <w:rPr>
          <w:rFonts w:eastAsiaTheme="minorEastAsia" w:hint="eastAsia"/>
          <w:sz w:val="22"/>
          <w:szCs w:val="22"/>
          <w:lang w:val="x-none"/>
        </w:rPr>
        <w:t xml:space="preserve">being </w:t>
      </w:r>
      <w:r w:rsidR="00E9031B">
        <w:rPr>
          <w:rFonts w:eastAsiaTheme="minorEastAsia" w:hint="eastAsia"/>
          <w:sz w:val="22"/>
          <w:szCs w:val="22"/>
          <w:lang w:val="x-none"/>
        </w:rPr>
        <w:t>discussed in R</w:t>
      </w:r>
      <w:r w:rsidR="0026043D">
        <w:rPr>
          <w:rFonts w:eastAsiaTheme="minorEastAsia" w:hint="eastAsia"/>
          <w:sz w:val="22"/>
          <w:szCs w:val="22"/>
          <w:lang w:val="x-none"/>
        </w:rPr>
        <w:t>AN</w:t>
      </w:r>
      <w:r w:rsidR="00E9031B">
        <w:rPr>
          <w:rFonts w:eastAsiaTheme="minorEastAsia" w:hint="eastAsia"/>
          <w:sz w:val="22"/>
          <w:szCs w:val="22"/>
          <w:lang w:val="x-none"/>
        </w:rPr>
        <w:t>2</w:t>
      </w:r>
      <w:r w:rsidR="0026043D">
        <w:rPr>
          <w:rFonts w:eastAsiaTheme="minorEastAsia" w:hint="eastAsia"/>
          <w:sz w:val="22"/>
          <w:szCs w:val="22"/>
          <w:lang w:val="x-none"/>
        </w:rPr>
        <w:t xml:space="preserve">, therefore, </w:t>
      </w:r>
      <w:r w:rsidR="00F941EF">
        <w:rPr>
          <w:rFonts w:eastAsiaTheme="minorEastAsia" w:hint="eastAsia"/>
          <w:sz w:val="22"/>
          <w:szCs w:val="22"/>
          <w:lang w:val="x-none"/>
        </w:rPr>
        <w:t xml:space="preserve">RAN4 can defer the study until RAN1/RAN2 have sufficient conclusions, and RAN4 can </w:t>
      </w:r>
      <w:r w:rsidR="007D1979">
        <w:rPr>
          <w:rFonts w:eastAsiaTheme="minorEastAsia" w:hint="eastAsia"/>
          <w:sz w:val="22"/>
          <w:szCs w:val="22"/>
          <w:lang w:val="x-none"/>
        </w:rPr>
        <w:t xml:space="preserve">set </w:t>
      </w:r>
      <w:r w:rsidR="00BE4D0A" w:rsidRPr="002F179C">
        <w:rPr>
          <w:rFonts w:eastAsiaTheme="minorEastAsia"/>
          <w:sz w:val="22"/>
          <w:szCs w:val="22"/>
          <w:lang w:val="x-none"/>
        </w:rPr>
        <w:t>check point</w:t>
      </w:r>
      <w:r w:rsidR="007D1979">
        <w:rPr>
          <w:rFonts w:eastAsiaTheme="minorEastAsia" w:hint="eastAsia"/>
          <w:sz w:val="22"/>
          <w:szCs w:val="22"/>
          <w:lang w:val="x-none"/>
        </w:rPr>
        <w:t xml:space="preserve"> to check latest RAN1/RAN2 </w:t>
      </w:r>
      <w:bookmarkStart w:id="3" w:name="OLE_LINK4"/>
      <w:r w:rsidR="00F173F9">
        <w:rPr>
          <w:rFonts w:eastAsiaTheme="minorEastAsia" w:hint="eastAsia"/>
          <w:sz w:val="22"/>
          <w:szCs w:val="22"/>
          <w:lang w:val="x-none"/>
        </w:rPr>
        <w:t>conclusions</w:t>
      </w:r>
      <w:r w:rsidR="006F703F" w:rsidRPr="006F703F">
        <w:rPr>
          <w:rFonts w:eastAsiaTheme="minorEastAsia"/>
          <w:sz w:val="22"/>
          <w:szCs w:val="22"/>
          <w:lang w:val="x-none"/>
        </w:rPr>
        <w:t xml:space="preserve"> </w:t>
      </w:r>
      <w:bookmarkEnd w:id="3"/>
      <w:r w:rsidR="007D1979">
        <w:rPr>
          <w:rFonts w:eastAsiaTheme="minorEastAsia" w:hint="eastAsia"/>
          <w:sz w:val="22"/>
          <w:szCs w:val="22"/>
          <w:lang w:val="x-none"/>
        </w:rPr>
        <w:t>and study the impact on RRM requirements accordingly.</w:t>
      </w:r>
    </w:p>
    <w:p w14:paraId="4B2BD8B1" w14:textId="15D3BCA3" w:rsidR="000C545F" w:rsidRPr="003B6792" w:rsidRDefault="000C545F" w:rsidP="00FD5849">
      <w:pPr>
        <w:spacing w:after="120"/>
        <w:rPr>
          <w:rFonts w:eastAsiaTheme="minorEastAsia"/>
          <w:b/>
          <w:bCs/>
          <w:sz w:val="22"/>
          <w:szCs w:val="22"/>
          <w:lang w:val="x-none"/>
        </w:rPr>
      </w:pPr>
      <w:r w:rsidRPr="003B6792">
        <w:rPr>
          <w:rFonts w:eastAsiaTheme="minorEastAsia" w:hint="eastAsia"/>
          <w:b/>
          <w:bCs/>
          <w:sz w:val="22"/>
          <w:szCs w:val="22"/>
          <w:lang w:val="x-none"/>
        </w:rPr>
        <w:t>Proposal 2:</w:t>
      </w:r>
      <w:r w:rsidR="003B6792">
        <w:rPr>
          <w:rFonts w:eastAsiaTheme="minorEastAsia" w:hint="eastAsia"/>
          <w:b/>
          <w:bCs/>
          <w:sz w:val="22"/>
          <w:szCs w:val="22"/>
          <w:lang w:val="x-none"/>
        </w:rPr>
        <w:t xml:space="preserve"> </w:t>
      </w:r>
      <w:r w:rsidR="00573B6D">
        <w:rPr>
          <w:rFonts w:eastAsiaTheme="minorEastAsia" w:hint="eastAsia"/>
          <w:b/>
          <w:bCs/>
          <w:sz w:val="22"/>
          <w:szCs w:val="22"/>
          <w:lang w:val="x-none"/>
        </w:rPr>
        <w:t>RAN4</w:t>
      </w:r>
      <w:r w:rsidR="00730830">
        <w:rPr>
          <w:rFonts w:eastAsiaTheme="minorEastAsia" w:hint="eastAsia"/>
          <w:b/>
          <w:bCs/>
          <w:sz w:val="22"/>
          <w:szCs w:val="22"/>
          <w:lang w:val="x-none"/>
        </w:rPr>
        <w:t xml:space="preserve"> </w:t>
      </w:r>
      <w:r w:rsidR="00730830" w:rsidRPr="00730830">
        <w:rPr>
          <w:rFonts w:eastAsiaTheme="minorEastAsia"/>
          <w:b/>
          <w:bCs/>
          <w:sz w:val="22"/>
          <w:szCs w:val="22"/>
          <w:lang w:val="x-none"/>
        </w:rPr>
        <w:t xml:space="preserve">postpones the study of power efficiency related features until </w:t>
      </w:r>
      <w:r w:rsidR="004F148F" w:rsidRPr="00E7414B">
        <w:rPr>
          <w:rFonts w:eastAsiaTheme="minorEastAsia"/>
          <w:b/>
          <w:bCs/>
          <w:sz w:val="22"/>
          <w:szCs w:val="22"/>
          <w:lang w:val="x-none"/>
        </w:rPr>
        <w:t>RAN1/RAN2</w:t>
      </w:r>
      <w:r w:rsidR="00730830" w:rsidRPr="00730830">
        <w:rPr>
          <w:rFonts w:eastAsiaTheme="minorEastAsia"/>
          <w:b/>
          <w:bCs/>
          <w:sz w:val="22"/>
          <w:szCs w:val="22"/>
          <w:lang w:val="x-none"/>
        </w:rPr>
        <w:t xml:space="preserve"> have sufficient progress/conclusions</w:t>
      </w:r>
      <w:r w:rsidR="00B04A6E">
        <w:rPr>
          <w:rFonts w:eastAsiaTheme="minorEastAsia" w:hint="eastAsia"/>
          <w:b/>
          <w:bCs/>
          <w:sz w:val="22"/>
          <w:szCs w:val="22"/>
          <w:lang w:val="x-none"/>
        </w:rPr>
        <w:t xml:space="preserve">, and </w:t>
      </w:r>
      <w:r w:rsidR="00E7414B" w:rsidRPr="00E7414B">
        <w:rPr>
          <w:rFonts w:eastAsiaTheme="minorEastAsia"/>
          <w:b/>
          <w:bCs/>
          <w:sz w:val="22"/>
          <w:szCs w:val="22"/>
          <w:lang w:val="x-none"/>
        </w:rPr>
        <w:t>RAN4 set</w:t>
      </w:r>
      <w:r w:rsidR="00DC78D1">
        <w:rPr>
          <w:rFonts w:eastAsiaTheme="minorEastAsia" w:hint="eastAsia"/>
          <w:b/>
          <w:bCs/>
          <w:sz w:val="22"/>
          <w:szCs w:val="22"/>
          <w:lang w:val="x-none"/>
        </w:rPr>
        <w:t>s</w:t>
      </w:r>
      <w:r w:rsidR="00E7414B" w:rsidRPr="00E7414B">
        <w:rPr>
          <w:rFonts w:eastAsiaTheme="minorEastAsia"/>
          <w:b/>
          <w:bCs/>
          <w:sz w:val="22"/>
          <w:szCs w:val="22"/>
          <w:lang w:val="x-none"/>
        </w:rPr>
        <w:t xml:space="preserve"> </w:t>
      </w:r>
      <w:r w:rsidR="00E30E2A" w:rsidRPr="00E30E2A">
        <w:rPr>
          <w:rFonts w:eastAsiaTheme="minorEastAsia"/>
          <w:b/>
          <w:bCs/>
          <w:sz w:val="22"/>
          <w:szCs w:val="22"/>
          <w:lang w:val="x-none"/>
        </w:rPr>
        <w:t>check point</w:t>
      </w:r>
      <w:r w:rsidR="00E7414B" w:rsidRPr="00E7414B">
        <w:rPr>
          <w:rFonts w:eastAsiaTheme="minorEastAsia"/>
          <w:b/>
          <w:bCs/>
          <w:sz w:val="22"/>
          <w:szCs w:val="22"/>
          <w:lang w:val="x-none"/>
        </w:rPr>
        <w:t xml:space="preserve"> to check latest RAN1/RAN2 </w:t>
      </w:r>
      <w:r w:rsidR="00CF12B9" w:rsidRPr="00CF12B9">
        <w:rPr>
          <w:rFonts w:eastAsiaTheme="minorEastAsia"/>
          <w:b/>
          <w:bCs/>
          <w:sz w:val="22"/>
          <w:szCs w:val="22"/>
          <w:lang w:val="x-none"/>
        </w:rPr>
        <w:t xml:space="preserve">conclusions </w:t>
      </w:r>
      <w:r w:rsidR="00E7414B" w:rsidRPr="00E7414B">
        <w:rPr>
          <w:rFonts w:eastAsiaTheme="minorEastAsia"/>
          <w:b/>
          <w:bCs/>
          <w:sz w:val="22"/>
          <w:szCs w:val="22"/>
          <w:lang w:val="x-none"/>
        </w:rPr>
        <w:t>and study the impact on RRM requirements accordingly</w:t>
      </w:r>
      <w:r w:rsidR="00623905">
        <w:rPr>
          <w:rFonts w:eastAsiaTheme="minorEastAsia" w:hint="eastAsia"/>
          <w:b/>
          <w:bCs/>
          <w:sz w:val="22"/>
          <w:szCs w:val="22"/>
          <w:lang w:val="x-none"/>
        </w:rPr>
        <w:t>.</w:t>
      </w:r>
    </w:p>
    <w:p w14:paraId="1F49FAE5" w14:textId="77777777" w:rsidR="00455BDC" w:rsidRDefault="00455BDC" w:rsidP="00FD5849">
      <w:pPr>
        <w:spacing w:after="120"/>
        <w:rPr>
          <w:rFonts w:eastAsiaTheme="minorEastAsia"/>
          <w:sz w:val="22"/>
          <w:szCs w:val="22"/>
          <w:highlight w:val="lightGray"/>
          <w:lang w:val="x-none"/>
        </w:rPr>
      </w:pPr>
    </w:p>
    <w:p w14:paraId="3F7DC784" w14:textId="0913F62F" w:rsidR="00C61131" w:rsidRPr="008121FC" w:rsidRDefault="00C61131" w:rsidP="00C61131">
      <w:pPr>
        <w:spacing w:after="120"/>
        <w:jc w:val="both"/>
        <w:rPr>
          <w:rFonts w:eastAsiaTheme="minorEastAsia" w:cs="v4.2.0"/>
          <w:i/>
          <w:sz w:val="22"/>
          <w:szCs w:val="22"/>
        </w:rPr>
      </w:pPr>
      <w:r w:rsidRPr="001570AD">
        <w:rPr>
          <w:rFonts w:eastAsiaTheme="minorEastAsia" w:cs="v4.2.0"/>
          <w:i/>
          <w:sz w:val="22"/>
          <w:szCs w:val="22"/>
        </w:rPr>
        <w:t>Status in the WF [1]:</w:t>
      </w:r>
    </w:p>
    <w:tbl>
      <w:tblPr>
        <w:tblStyle w:val="aff"/>
        <w:tblW w:w="0" w:type="auto"/>
        <w:jc w:val="center"/>
        <w:tblLook w:val="04A0" w:firstRow="1" w:lastRow="0" w:firstColumn="1" w:lastColumn="0" w:noHBand="0" w:noVBand="1"/>
      </w:tblPr>
      <w:tblGrid>
        <w:gridCol w:w="9629"/>
      </w:tblGrid>
      <w:tr w:rsidR="00C61131" w:rsidRPr="009C3453" w14:paraId="450A3645" w14:textId="77777777" w:rsidTr="00A25984">
        <w:trPr>
          <w:jc w:val="center"/>
        </w:trPr>
        <w:tc>
          <w:tcPr>
            <w:tcW w:w="9629" w:type="dxa"/>
          </w:tcPr>
          <w:p w14:paraId="1A07F9E1" w14:textId="77777777" w:rsidR="009C3453" w:rsidRPr="009C3453" w:rsidRDefault="009C3453" w:rsidP="009C3453">
            <w:pPr>
              <w:pStyle w:val="30"/>
              <w:rPr>
                <w:rFonts w:ascii="Times New Roman" w:hAnsi="Times New Roman"/>
                <w:sz w:val="20"/>
                <w:lang w:val="en-US"/>
              </w:rPr>
            </w:pPr>
            <w:r w:rsidRPr="009C3453">
              <w:rPr>
                <w:rFonts w:ascii="Times New Roman" w:hAnsi="Times New Roman"/>
                <w:sz w:val="20"/>
                <w:lang w:val="en-US"/>
              </w:rPr>
              <w:lastRenderedPageBreak/>
              <w:t>Topic 6: Spectrum aggregation and CA related RRM</w:t>
            </w:r>
          </w:p>
          <w:p w14:paraId="3F09F4D2" w14:textId="77777777" w:rsidR="009C3453" w:rsidRPr="009C3453" w:rsidRDefault="009C3453" w:rsidP="009C3453">
            <w:pPr>
              <w:pStyle w:val="affd"/>
              <w:widowControl/>
              <w:numPr>
                <w:ilvl w:val="1"/>
                <w:numId w:val="22"/>
              </w:numPr>
              <w:spacing w:after="120" w:line="240" w:lineRule="auto"/>
              <w:ind w:left="1080" w:firstLineChars="0"/>
              <w:rPr>
                <w:sz w:val="20"/>
                <w:szCs w:val="20"/>
              </w:rPr>
            </w:pPr>
            <w:r w:rsidRPr="009C3453">
              <w:rPr>
                <w:sz w:val="20"/>
                <w:szCs w:val="20"/>
              </w:rPr>
              <w:t xml:space="preserve">FFS the following options from FL summary: </w:t>
            </w:r>
          </w:p>
          <w:p w14:paraId="7C01EC16" w14:textId="77777777" w:rsidR="009C3453" w:rsidRPr="009C3453" w:rsidRDefault="009C3453" w:rsidP="009C3453">
            <w:pPr>
              <w:numPr>
                <w:ilvl w:val="2"/>
                <w:numId w:val="22"/>
              </w:numPr>
              <w:spacing w:after="120"/>
              <w:ind w:left="1800"/>
              <w:rPr>
                <w:rFonts w:eastAsia="宋体"/>
                <w:bCs/>
                <w:sz w:val="20"/>
                <w:szCs w:val="20"/>
              </w:rPr>
            </w:pPr>
            <w:r w:rsidRPr="009C3453">
              <w:rPr>
                <w:rFonts w:eastAsia="宋体"/>
                <w:bCs/>
                <w:sz w:val="20"/>
                <w:szCs w:val="20"/>
              </w:rPr>
              <w:t xml:space="preserve">Option 1: RAN4 postpones the study of </w:t>
            </w:r>
            <w:r w:rsidRPr="009C3453">
              <w:rPr>
                <w:sz w:val="20"/>
                <w:szCs w:val="20"/>
              </w:rPr>
              <w:t>spectrum aggregation and CA related RRM</w:t>
            </w:r>
            <w:r w:rsidRPr="009C3453">
              <w:rPr>
                <w:rFonts w:eastAsia="宋体"/>
                <w:bCs/>
                <w:sz w:val="20"/>
                <w:szCs w:val="20"/>
              </w:rPr>
              <w:t xml:space="preserve"> until other WGs have sufficient progress/conclusions.</w:t>
            </w:r>
          </w:p>
          <w:p w14:paraId="70CAF2FD" w14:textId="77777777" w:rsidR="009C3453" w:rsidRPr="009C3453" w:rsidRDefault="009C3453" w:rsidP="009C3453">
            <w:pPr>
              <w:numPr>
                <w:ilvl w:val="2"/>
                <w:numId w:val="22"/>
              </w:numPr>
              <w:spacing w:after="120"/>
              <w:ind w:left="1800"/>
              <w:rPr>
                <w:rFonts w:eastAsia="宋体"/>
                <w:bCs/>
                <w:sz w:val="20"/>
                <w:szCs w:val="20"/>
              </w:rPr>
            </w:pPr>
            <w:r w:rsidRPr="009C3453">
              <w:rPr>
                <w:rFonts w:eastAsia="宋体"/>
                <w:bCs/>
                <w:sz w:val="20"/>
                <w:szCs w:val="20"/>
              </w:rPr>
              <w:t xml:space="preserve">Option 2: RAN4 starts study directly on following </w:t>
            </w:r>
            <w:r w:rsidRPr="009C3453">
              <w:rPr>
                <w:sz w:val="20"/>
                <w:szCs w:val="20"/>
              </w:rPr>
              <w:t>spectrum aggregation and CA related RRM</w:t>
            </w:r>
            <w:r w:rsidRPr="009C3453">
              <w:rPr>
                <w:rFonts w:eastAsia="宋体"/>
                <w:bCs/>
                <w:sz w:val="20"/>
                <w:szCs w:val="20"/>
              </w:rPr>
              <w:t>:</w:t>
            </w:r>
          </w:p>
          <w:p w14:paraId="34D8BC70" w14:textId="77777777" w:rsidR="009C3453" w:rsidRPr="009C3453" w:rsidRDefault="009C3453" w:rsidP="009C3453">
            <w:pPr>
              <w:numPr>
                <w:ilvl w:val="3"/>
                <w:numId w:val="22"/>
              </w:numPr>
              <w:spacing w:after="120"/>
              <w:ind w:left="2520"/>
              <w:rPr>
                <w:rFonts w:eastAsia="宋体"/>
                <w:bCs/>
                <w:sz w:val="20"/>
                <w:szCs w:val="20"/>
              </w:rPr>
            </w:pPr>
            <w:proofErr w:type="spellStart"/>
            <w:r w:rsidRPr="009C3453">
              <w:rPr>
                <w:rFonts w:eastAsia="宋体"/>
                <w:bCs/>
                <w:sz w:val="20"/>
                <w:szCs w:val="20"/>
              </w:rPr>
              <w:t>SCell</w:t>
            </w:r>
            <w:proofErr w:type="spellEnd"/>
            <w:r w:rsidRPr="009C3453">
              <w:rPr>
                <w:rFonts w:eastAsia="宋体"/>
                <w:bCs/>
                <w:sz w:val="20"/>
                <w:szCs w:val="20"/>
              </w:rPr>
              <w:t xml:space="preserve"> activation/deactivation, deactivated </w:t>
            </w:r>
            <w:proofErr w:type="spellStart"/>
            <w:r w:rsidRPr="009C3453">
              <w:rPr>
                <w:rFonts w:eastAsia="宋体"/>
                <w:bCs/>
                <w:sz w:val="20"/>
                <w:szCs w:val="20"/>
              </w:rPr>
              <w:t>SCell</w:t>
            </w:r>
            <w:proofErr w:type="spellEnd"/>
            <w:r w:rsidRPr="009C3453">
              <w:rPr>
                <w:rFonts w:eastAsia="宋体"/>
                <w:bCs/>
                <w:sz w:val="20"/>
                <w:szCs w:val="20"/>
              </w:rPr>
              <w:t xml:space="preserve"> measurement, fast carrier setup based on </w:t>
            </w:r>
            <w:r w:rsidRPr="009C3453">
              <w:rPr>
                <w:rFonts w:eastAsia="宋体"/>
                <w:bCs/>
                <w:iCs/>
                <w:sz w:val="20"/>
                <w:szCs w:val="20"/>
              </w:rPr>
              <w:t>6G UE implementations</w:t>
            </w:r>
            <w:r w:rsidRPr="009C3453">
              <w:rPr>
                <w:rFonts w:eastAsia="宋体"/>
                <w:bCs/>
                <w:sz w:val="20"/>
                <w:szCs w:val="20"/>
              </w:rPr>
              <w:t xml:space="preserve"> </w:t>
            </w:r>
          </w:p>
          <w:p w14:paraId="79C1D725" w14:textId="77777777" w:rsidR="009C3453" w:rsidRPr="009C3453" w:rsidRDefault="009C3453" w:rsidP="009C3453">
            <w:pPr>
              <w:numPr>
                <w:ilvl w:val="4"/>
                <w:numId w:val="22"/>
              </w:numPr>
              <w:spacing w:after="120"/>
              <w:ind w:left="3240"/>
              <w:rPr>
                <w:rFonts w:eastAsia="宋体"/>
                <w:bCs/>
                <w:sz w:val="20"/>
                <w:szCs w:val="20"/>
              </w:rPr>
            </w:pPr>
            <w:r w:rsidRPr="009C3453">
              <w:rPr>
                <w:rFonts w:eastAsia="宋体"/>
                <w:bCs/>
                <w:sz w:val="20"/>
                <w:szCs w:val="20"/>
              </w:rPr>
              <w:t xml:space="preserve">Study interruption and delay requirements for </w:t>
            </w:r>
            <w:proofErr w:type="spellStart"/>
            <w:r w:rsidRPr="009C3453">
              <w:rPr>
                <w:rFonts w:eastAsia="宋体"/>
                <w:bCs/>
                <w:sz w:val="20"/>
                <w:szCs w:val="20"/>
              </w:rPr>
              <w:t>SCell</w:t>
            </w:r>
            <w:proofErr w:type="spellEnd"/>
            <w:r w:rsidRPr="009C3453">
              <w:rPr>
                <w:rFonts w:eastAsia="宋体"/>
                <w:bCs/>
                <w:sz w:val="20"/>
                <w:szCs w:val="20"/>
              </w:rPr>
              <w:t xml:space="preserve"> activation/deactivation, deactivated </w:t>
            </w:r>
            <w:proofErr w:type="spellStart"/>
            <w:r w:rsidRPr="009C3453">
              <w:rPr>
                <w:rFonts w:eastAsia="宋体"/>
                <w:bCs/>
                <w:sz w:val="20"/>
                <w:szCs w:val="20"/>
              </w:rPr>
              <w:t>SCell</w:t>
            </w:r>
            <w:proofErr w:type="spellEnd"/>
            <w:r w:rsidRPr="009C3453">
              <w:rPr>
                <w:rFonts w:eastAsia="宋体"/>
                <w:bCs/>
                <w:sz w:val="20"/>
                <w:szCs w:val="20"/>
              </w:rPr>
              <w:t xml:space="preserve"> measurement, fast carrier setup based on proven deployment evidence and 6G state-of-the-art UE implementation</w:t>
            </w:r>
          </w:p>
          <w:p w14:paraId="1C67AB11" w14:textId="77777777" w:rsidR="009C3453" w:rsidRPr="009C3453" w:rsidRDefault="009C3453" w:rsidP="009C3453">
            <w:pPr>
              <w:numPr>
                <w:ilvl w:val="3"/>
                <w:numId w:val="22"/>
              </w:numPr>
              <w:spacing w:after="120"/>
              <w:ind w:left="2520"/>
              <w:rPr>
                <w:rFonts w:eastAsia="宋体"/>
                <w:bCs/>
                <w:sz w:val="20"/>
                <w:szCs w:val="20"/>
              </w:rPr>
            </w:pPr>
            <w:r w:rsidRPr="009C3453">
              <w:rPr>
                <w:rFonts w:eastAsia="宋体"/>
                <w:bCs/>
                <w:sz w:val="20"/>
                <w:szCs w:val="20"/>
              </w:rPr>
              <w:t>The following topics can be studied when the above topics are concluded:</w:t>
            </w:r>
          </w:p>
          <w:p w14:paraId="501A7222" w14:textId="77777777" w:rsidR="009C3453" w:rsidRPr="009C3453" w:rsidRDefault="009C3453" w:rsidP="009C3453">
            <w:pPr>
              <w:pStyle w:val="affd"/>
              <w:widowControl/>
              <w:numPr>
                <w:ilvl w:val="4"/>
                <w:numId w:val="22"/>
              </w:numPr>
              <w:overflowPunct w:val="0"/>
              <w:autoSpaceDE w:val="0"/>
              <w:autoSpaceDN w:val="0"/>
              <w:adjustRightInd w:val="0"/>
              <w:spacing w:line="240" w:lineRule="auto"/>
              <w:ind w:left="3240" w:firstLineChars="0"/>
              <w:textAlignment w:val="baseline"/>
              <w:rPr>
                <w:bCs/>
                <w:sz w:val="20"/>
                <w:szCs w:val="20"/>
              </w:rPr>
            </w:pPr>
            <w:r w:rsidRPr="009C3453">
              <w:rPr>
                <w:bCs/>
                <w:sz w:val="20"/>
                <w:szCs w:val="20"/>
              </w:rPr>
              <w:t>RRM conditions and requirements for Single Cell Multi-Carriers (4 companies support) (CMCC, CTC, OPPO, Samsung)</w:t>
            </w:r>
          </w:p>
          <w:p w14:paraId="21995CB8" w14:textId="77777777" w:rsidR="009C3453" w:rsidRPr="009C3453" w:rsidRDefault="009C3453" w:rsidP="009C3453">
            <w:pPr>
              <w:numPr>
                <w:ilvl w:val="4"/>
                <w:numId w:val="22"/>
              </w:numPr>
              <w:spacing w:after="120"/>
              <w:ind w:left="3240"/>
              <w:rPr>
                <w:rFonts w:eastAsia="宋体"/>
                <w:bCs/>
                <w:sz w:val="20"/>
                <w:szCs w:val="20"/>
              </w:rPr>
            </w:pPr>
            <w:r w:rsidRPr="009C3453">
              <w:rPr>
                <w:rFonts w:eastAsia="宋体"/>
                <w:bCs/>
                <w:sz w:val="20"/>
                <w:szCs w:val="20"/>
              </w:rPr>
              <w:t xml:space="preserve">RRM impacts </w:t>
            </w:r>
            <w:proofErr w:type="gramStart"/>
            <w:r w:rsidRPr="009C3453">
              <w:rPr>
                <w:rFonts w:eastAsia="宋体"/>
                <w:bCs/>
                <w:sz w:val="20"/>
                <w:szCs w:val="20"/>
              </w:rPr>
              <w:t xml:space="preserve">of  </w:t>
            </w:r>
            <w:r w:rsidRPr="009C3453">
              <w:rPr>
                <w:rFonts w:eastAsia="宋体"/>
                <w:bCs/>
                <w:iCs/>
                <w:sz w:val="20"/>
                <w:szCs w:val="20"/>
              </w:rPr>
              <w:t>DL</w:t>
            </w:r>
            <w:proofErr w:type="gramEnd"/>
            <w:r w:rsidRPr="009C3453">
              <w:rPr>
                <w:rFonts w:eastAsia="宋体"/>
                <w:bCs/>
                <w:iCs/>
                <w:sz w:val="20"/>
                <w:szCs w:val="20"/>
              </w:rPr>
              <w:t xml:space="preserve"> and UL decoupling</w:t>
            </w:r>
            <w:r w:rsidRPr="009C3453">
              <w:rPr>
                <w:rFonts w:eastAsia="宋体"/>
                <w:bCs/>
                <w:sz w:val="20"/>
                <w:szCs w:val="20"/>
              </w:rPr>
              <w:t xml:space="preserve"> (1 company support)</w:t>
            </w:r>
          </w:p>
          <w:p w14:paraId="1386B492" w14:textId="77777777" w:rsidR="009C3453" w:rsidRPr="009C3453" w:rsidRDefault="009C3453" w:rsidP="009C3453">
            <w:pPr>
              <w:numPr>
                <w:ilvl w:val="4"/>
                <w:numId w:val="22"/>
              </w:numPr>
              <w:spacing w:after="120"/>
              <w:ind w:left="3240"/>
              <w:rPr>
                <w:rFonts w:eastAsia="宋体"/>
                <w:bCs/>
                <w:sz w:val="20"/>
                <w:szCs w:val="20"/>
              </w:rPr>
            </w:pPr>
            <w:r w:rsidRPr="009C3453">
              <w:rPr>
                <w:rFonts w:eastAsia="宋体"/>
                <w:bCs/>
                <w:sz w:val="20"/>
                <w:szCs w:val="20"/>
              </w:rPr>
              <w:t>Carrier switch enhancements for UL and DL (1 company support)</w:t>
            </w:r>
          </w:p>
          <w:p w14:paraId="31CA0195" w14:textId="77777777" w:rsidR="009C3453" w:rsidRPr="009C3453" w:rsidRDefault="009C3453" w:rsidP="009C3453">
            <w:pPr>
              <w:numPr>
                <w:ilvl w:val="4"/>
                <w:numId w:val="22"/>
              </w:numPr>
              <w:spacing w:after="120"/>
              <w:ind w:left="3240"/>
              <w:rPr>
                <w:rFonts w:eastAsia="宋体"/>
                <w:bCs/>
                <w:sz w:val="20"/>
                <w:szCs w:val="20"/>
              </w:rPr>
            </w:pPr>
            <w:r w:rsidRPr="009C3453">
              <w:rPr>
                <w:rFonts w:eastAsia="宋体"/>
                <w:bCs/>
                <w:sz w:val="20"/>
                <w:szCs w:val="20"/>
              </w:rPr>
              <w:t xml:space="preserve">RRM impacts of realistic SCS for </w:t>
            </w:r>
            <w:proofErr w:type="gramStart"/>
            <w:r w:rsidRPr="009C3453">
              <w:rPr>
                <w:rFonts w:eastAsia="宋体"/>
                <w:bCs/>
                <w:sz w:val="20"/>
                <w:szCs w:val="20"/>
              </w:rPr>
              <w:t>spectrum  (</w:t>
            </w:r>
            <w:proofErr w:type="gramEnd"/>
            <w:r w:rsidRPr="009C3453">
              <w:rPr>
                <w:rFonts w:eastAsia="宋体"/>
                <w:bCs/>
                <w:sz w:val="20"/>
                <w:szCs w:val="20"/>
              </w:rPr>
              <w:t>1 company support)</w:t>
            </w:r>
          </w:p>
          <w:p w14:paraId="11069837" w14:textId="0BFBB2BC" w:rsidR="00C61131" w:rsidRPr="009C3453" w:rsidRDefault="009C3453" w:rsidP="009C3453">
            <w:pPr>
              <w:numPr>
                <w:ilvl w:val="4"/>
                <w:numId w:val="22"/>
              </w:numPr>
              <w:spacing w:after="120"/>
              <w:ind w:left="3240"/>
              <w:rPr>
                <w:rFonts w:eastAsia="宋体"/>
                <w:bCs/>
                <w:sz w:val="20"/>
                <w:szCs w:val="20"/>
              </w:rPr>
            </w:pPr>
            <w:r w:rsidRPr="009C3453">
              <w:rPr>
                <w:rFonts w:eastAsia="宋体"/>
                <w:bCs/>
                <w:iCs/>
                <w:sz w:val="20"/>
                <w:szCs w:val="20"/>
              </w:rPr>
              <w:t>Requirement on timing alignment between carriers (1 company support)</w:t>
            </w:r>
          </w:p>
        </w:tc>
      </w:tr>
    </w:tbl>
    <w:p w14:paraId="6FA246A9" w14:textId="77777777" w:rsidR="00C61131" w:rsidRPr="00C61131" w:rsidRDefault="00C61131" w:rsidP="002A0214">
      <w:pPr>
        <w:spacing w:after="120"/>
        <w:rPr>
          <w:rFonts w:eastAsiaTheme="minorEastAsia"/>
          <w:sz w:val="22"/>
          <w:szCs w:val="22"/>
          <w:highlight w:val="lightGray"/>
        </w:rPr>
      </w:pPr>
    </w:p>
    <w:p w14:paraId="35045D95" w14:textId="0C373205" w:rsidR="004A5088" w:rsidRPr="002175E3" w:rsidRDefault="004A5088" w:rsidP="008110C0">
      <w:pPr>
        <w:spacing w:after="120"/>
        <w:rPr>
          <w:rFonts w:eastAsiaTheme="minorEastAsia"/>
          <w:sz w:val="22"/>
          <w:szCs w:val="22"/>
        </w:rPr>
      </w:pPr>
      <w:r w:rsidRPr="007F32E5">
        <w:rPr>
          <w:rFonts w:eastAsiaTheme="minorEastAsia" w:hint="eastAsia"/>
          <w:sz w:val="22"/>
          <w:szCs w:val="22"/>
          <w:lang w:val="x-none"/>
        </w:rPr>
        <w:t xml:space="preserve">For </w:t>
      </w:r>
      <w:r w:rsidR="002750AC" w:rsidRPr="007F32E5">
        <w:rPr>
          <w:rFonts w:eastAsiaTheme="minorEastAsia"/>
          <w:sz w:val="22"/>
          <w:szCs w:val="22"/>
          <w:lang w:val="x-none"/>
        </w:rPr>
        <w:t>Spectrum aggregation and CA related RRM</w:t>
      </w:r>
      <w:r w:rsidRPr="007F32E5">
        <w:rPr>
          <w:rFonts w:eastAsiaTheme="minorEastAsia" w:hint="eastAsia"/>
          <w:sz w:val="22"/>
          <w:szCs w:val="22"/>
          <w:lang w:val="x-none"/>
        </w:rPr>
        <w:t xml:space="preserve">, </w:t>
      </w:r>
      <w:r w:rsidR="00785E01" w:rsidRPr="007F32E5">
        <w:rPr>
          <w:rFonts w:eastAsiaTheme="minorEastAsia" w:hint="eastAsia"/>
          <w:sz w:val="22"/>
          <w:szCs w:val="22"/>
          <w:lang w:val="x-none"/>
        </w:rPr>
        <w:t xml:space="preserve">the requirement on </w:t>
      </w:r>
      <w:proofErr w:type="spellStart"/>
      <w:r w:rsidR="00785E01" w:rsidRPr="007F32E5">
        <w:rPr>
          <w:rFonts w:eastAsiaTheme="minorEastAsia"/>
          <w:sz w:val="22"/>
          <w:szCs w:val="22"/>
          <w:lang w:val="x-none"/>
        </w:rPr>
        <w:t>SCell</w:t>
      </w:r>
      <w:proofErr w:type="spellEnd"/>
      <w:r w:rsidR="00785E01" w:rsidRPr="007F32E5">
        <w:rPr>
          <w:rFonts w:eastAsiaTheme="minorEastAsia"/>
          <w:sz w:val="22"/>
          <w:szCs w:val="22"/>
          <w:lang w:val="x-none"/>
        </w:rPr>
        <w:t xml:space="preserve"> activation/deactivation</w:t>
      </w:r>
      <w:r w:rsidR="00785E01" w:rsidRPr="007F32E5">
        <w:rPr>
          <w:rFonts w:eastAsiaTheme="minorEastAsia" w:hint="eastAsia"/>
          <w:sz w:val="22"/>
          <w:szCs w:val="22"/>
          <w:lang w:val="x-none"/>
        </w:rPr>
        <w:t xml:space="preserve"> is one of the </w:t>
      </w:r>
      <w:r w:rsidR="00785E01" w:rsidRPr="007F32E5">
        <w:rPr>
          <w:rFonts w:eastAsiaTheme="minorEastAsia"/>
          <w:sz w:val="22"/>
          <w:szCs w:val="22"/>
          <w:lang w:val="x-none"/>
        </w:rPr>
        <w:t>important</w:t>
      </w:r>
      <w:r w:rsidR="00785E01" w:rsidRPr="007F32E5">
        <w:rPr>
          <w:rFonts w:eastAsiaTheme="minorEastAsia" w:hint="eastAsia"/>
          <w:sz w:val="22"/>
          <w:szCs w:val="22"/>
          <w:lang w:val="x-none"/>
        </w:rPr>
        <w:t xml:space="preserve"> parts for 5G</w:t>
      </w:r>
      <w:r w:rsidR="00177FB6" w:rsidRPr="007F32E5">
        <w:rPr>
          <w:rFonts w:eastAsiaTheme="minorEastAsia" w:hint="eastAsia"/>
          <w:sz w:val="22"/>
          <w:szCs w:val="22"/>
          <w:lang w:val="x-none"/>
        </w:rPr>
        <w:t xml:space="preserve"> specification</w:t>
      </w:r>
      <w:r w:rsidR="00DA14AB" w:rsidRPr="007F32E5">
        <w:rPr>
          <w:rFonts w:eastAsiaTheme="minorEastAsia" w:hint="eastAsia"/>
          <w:sz w:val="22"/>
          <w:szCs w:val="22"/>
          <w:lang w:val="x-none"/>
        </w:rPr>
        <w:t>, a lot of scenarios, conditions, en</w:t>
      </w:r>
      <w:r w:rsidR="009C728D" w:rsidRPr="007F32E5">
        <w:rPr>
          <w:rFonts w:eastAsiaTheme="minorEastAsia" w:hint="eastAsia"/>
          <w:sz w:val="22"/>
          <w:szCs w:val="22"/>
          <w:lang w:val="x-none"/>
        </w:rPr>
        <w:t xml:space="preserve">hancements for the delay </w:t>
      </w:r>
      <w:r w:rsidR="00215407" w:rsidRPr="007F32E5">
        <w:rPr>
          <w:rFonts w:eastAsiaTheme="minorEastAsia" w:hint="eastAsia"/>
          <w:sz w:val="22"/>
          <w:szCs w:val="22"/>
          <w:lang w:val="x-none"/>
        </w:rPr>
        <w:t xml:space="preserve">on </w:t>
      </w:r>
      <w:proofErr w:type="spellStart"/>
      <w:r w:rsidR="009C728D" w:rsidRPr="007F32E5">
        <w:rPr>
          <w:rFonts w:eastAsiaTheme="minorEastAsia"/>
          <w:sz w:val="22"/>
          <w:szCs w:val="22"/>
          <w:lang w:val="x-none"/>
        </w:rPr>
        <w:t>SCell</w:t>
      </w:r>
      <w:proofErr w:type="spellEnd"/>
      <w:r w:rsidR="009C728D" w:rsidRPr="007F32E5">
        <w:rPr>
          <w:rFonts w:eastAsiaTheme="minorEastAsia"/>
          <w:sz w:val="22"/>
          <w:szCs w:val="22"/>
          <w:lang w:val="x-none"/>
        </w:rPr>
        <w:t xml:space="preserve"> activation/deactivation</w:t>
      </w:r>
      <w:r w:rsidR="006009FE" w:rsidRPr="007F32E5">
        <w:rPr>
          <w:rFonts w:eastAsiaTheme="minorEastAsia" w:hint="eastAsia"/>
          <w:sz w:val="22"/>
          <w:szCs w:val="22"/>
          <w:lang w:val="x-none"/>
        </w:rPr>
        <w:t xml:space="preserve"> </w:t>
      </w:r>
      <w:r w:rsidR="003C3E95" w:rsidRPr="007F32E5">
        <w:rPr>
          <w:rFonts w:eastAsiaTheme="minorEastAsia" w:hint="eastAsia"/>
          <w:sz w:val="22"/>
          <w:szCs w:val="22"/>
          <w:lang w:val="x-none"/>
        </w:rPr>
        <w:t>are defined</w:t>
      </w:r>
      <w:r w:rsidR="006009FE" w:rsidRPr="007F32E5">
        <w:rPr>
          <w:rFonts w:eastAsiaTheme="minorEastAsia" w:hint="eastAsia"/>
          <w:sz w:val="22"/>
          <w:szCs w:val="22"/>
          <w:lang w:val="x-none"/>
        </w:rPr>
        <w:t xml:space="preserve"> in 5G</w:t>
      </w:r>
      <w:r w:rsidR="004B641C" w:rsidRPr="007F32E5">
        <w:rPr>
          <w:rFonts w:eastAsiaTheme="minorEastAsia" w:hint="eastAsia"/>
          <w:sz w:val="22"/>
          <w:szCs w:val="22"/>
          <w:lang w:val="x-none"/>
        </w:rPr>
        <w:t xml:space="preserve"> specification.</w:t>
      </w:r>
      <w:r w:rsidR="006B180F" w:rsidRPr="007F32E5">
        <w:rPr>
          <w:rFonts w:eastAsiaTheme="minorEastAsia" w:hint="eastAsia"/>
          <w:sz w:val="22"/>
          <w:szCs w:val="22"/>
          <w:lang w:val="x-none"/>
        </w:rPr>
        <w:t xml:space="preserve"> In our views, </w:t>
      </w:r>
      <w:r w:rsidR="008864CB" w:rsidRPr="007F32E5">
        <w:rPr>
          <w:rFonts w:eastAsiaTheme="minorEastAsia" w:hint="eastAsia"/>
          <w:sz w:val="22"/>
          <w:szCs w:val="22"/>
          <w:lang w:val="x-none"/>
        </w:rPr>
        <w:t>since the 6G UEs are</w:t>
      </w:r>
      <w:r w:rsidR="009A6DBE" w:rsidRPr="007F32E5">
        <w:rPr>
          <w:rFonts w:eastAsiaTheme="minorEastAsia" w:hint="eastAsia"/>
          <w:sz w:val="22"/>
          <w:szCs w:val="22"/>
          <w:lang w:val="x-none"/>
        </w:rPr>
        <w:t xml:space="preserve"> the new UEs</w:t>
      </w:r>
      <w:r w:rsidR="006938FC" w:rsidRPr="007F32E5">
        <w:rPr>
          <w:rFonts w:eastAsiaTheme="minorEastAsia" w:hint="eastAsia"/>
          <w:sz w:val="22"/>
          <w:szCs w:val="22"/>
          <w:lang w:val="x-none"/>
        </w:rPr>
        <w:t xml:space="preserve"> with  high-performance</w:t>
      </w:r>
      <w:r w:rsidR="009A6DBE" w:rsidRPr="007F32E5">
        <w:rPr>
          <w:rFonts w:eastAsiaTheme="minorEastAsia" w:hint="eastAsia"/>
          <w:sz w:val="22"/>
          <w:szCs w:val="22"/>
          <w:lang w:val="x-none"/>
        </w:rPr>
        <w:t xml:space="preserve">, the enhanced requirements on </w:t>
      </w:r>
      <w:proofErr w:type="spellStart"/>
      <w:r w:rsidR="009A6DBE" w:rsidRPr="007F32E5">
        <w:rPr>
          <w:rFonts w:eastAsiaTheme="minorEastAsia"/>
          <w:sz w:val="22"/>
          <w:szCs w:val="22"/>
          <w:lang w:val="x-none"/>
        </w:rPr>
        <w:t>SCell</w:t>
      </w:r>
      <w:proofErr w:type="spellEnd"/>
      <w:r w:rsidR="009A6DBE" w:rsidRPr="007F32E5">
        <w:rPr>
          <w:rFonts w:eastAsiaTheme="minorEastAsia"/>
          <w:sz w:val="22"/>
          <w:szCs w:val="22"/>
          <w:lang w:val="x-none"/>
        </w:rPr>
        <w:t xml:space="preserve"> activation/deactivation, deactivated </w:t>
      </w:r>
      <w:proofErr w:type="spellStart"/>
      <w:r w:rsidR="009A6DBE" w:rsidRPr="007F32E5">
        <w:rPr>
          <w:rFonts w:eastAsiaTheme="minorEastAsia"/>
          <w:sz w:val="22"/>
          <w:szCs w:val="22"/>
          <w:lang w:val="x-none"/>
        </w:rPr>
        <w:t>SCell</w:t>
      </w:r>
      <w:proofErr w:type="spellEnd"/>
      <w:r w:rsidR="009A6DBE" w:rsidRPr="007F32E5">
        <w:rPr>
          <w:rFonts w:eastAsiaTheme="minorEastAsia"/>
          <w:sz w:val="22"/>
          <w:szCs w:val="22"/>
          <w:lang w:val="x-none"/>
        </w:rPr>
        <w:t xml:space="preserve"> measurement, fast carrier setup</w:t>
      </w:r>
      <w:r w:rsidR="00410FBE" w:rsidRPr="007F32E5">
        <w:rPr>
          <w:rFonts w:eastAsiaTheme="minorEastAsia" w:hint="eastAsia"/>
          <w:sz w:val="22"/>
          <w:szCs w:val="22"/>
          <w:lang w:val="x-none"/>
        </w:rPr>
        <w:t xml:space="preserve"> </w:t>
      </w:r>
      <w:r w:rsidR="00410FBE" w:rsidRPr="007F32E5">
        <w:rPr>
          <w:rFonts w:eastAsiaTheme="minorEastAsia"/>
          <w:sz w:val="22"/>
          <w:szCs w:val="22"/>
          <w:lang w:val="x-none"/>
        </w:rPr>
        <w:t>based on 6G UE implementation</w:t>
      </w:r>
      <w:r w:rsidR="00410FBE" w:rsidRPr="007F32E5">
        <w:rPr>
          <w:rFonts w:eastAsiaTheme="minorEastAsia" w:hint="eastAsia"/>
          <w:sz w:val="22"/>
          <w:szCs w:val="22"/>
          <w:lang w:val="x-none"/>
        </w:rPr>
        <w:t xml:space="preserve"> shall be supported in 6G Day1.</w:t>
      </w:r>
      <w:r w:rsidR="00A96446">
        <w:rPr>
          <w:rFonts w:eastAsiaTheme="minorEastAsia" w:hint="eastAsia"/>
          <w:sz w:val="22"/>
          <w:szCs w:val="22"/>
          <w:lang w:val="x-none"/>
        </w:rPr>
        <w:t xml:space="preserve"> Therefore, </w:t>
      </w:r>
      <w:r w:rsidR="00A96446" w:rsidRPr="00A96446">
        <w:rPr>
          <w:rFonts w:eastAsiaTheme="minorEastAsia"/>
          <w:sz w:val="22"/>
          <w:szCs w:val="22"/>
          <w:lang w:val="x-none"/>
        </w:rPr>
        <w:t xml:space="preserve">RAN4 </w:t>
      </w:r>
      <w:r w:rsidR="00A96446">
        <w:rPr>
          <w:rFonts w:eastAsiaTheme="minorEastAsia" w:hint="eastAsia"/>
          <w:sz w:val="22"/>
          <w:szCs w:val="22"/>
          <w:lang w:val="x-none"/>
        </w:rPr>
        <w:t xml:space="preserve">can </w:t>
      </w:r>
      <w:r w:rsidR="00A96446" w:rsidRPr="00A96446">
        <w:rPr>
          <w:rFonts w:eastAsiaTheme="minorEastAsia"/>
          <w:sz w:val="22"/>
          <w:szCs w:val="22"/>
          <w:lang w:val="x-none"/>
        </w:rPr>
        <w:t>start study directly on</w:t>
      </w:r>
      <w:r w:rsidR="00A96446">
        <w:rPr>
          <w:rFonts w:eastAsiaTheme="minorEastAsia" w:hint="eastAsia"/>
          <w:sz w:val="22"/>
          <w:szCs w:val="22"/>
          <w:lang w:val="x-none"/>
        </w:rPr>
        <w:t xml:space="preserve"> </w:t>
      </w:r>
      <w:proofErr w:type="spellStart"/>
      <w:r w:rsidR="00A96446" w:rsidRPr="00A96446">
        <w:rPr>
          <w:rFonts w:eastAsiaTheme="minorEastAsia"/>
          <w:sz w:val="22"/>
          <w:szCs w:val="22"/>
          <w:lang w:val="x-none"/>
        </w:rPr>
        <w:t>SCell</w:t>
      </w:r>
      <w:proofErr w:type="spellEnd"/>
      <w:r w:rsidR="00A96446" w:rsidRPr="00A96446">
        <w:rPr>
          <w:rFonts w:eastAsiaTheme="minorEastAsia"/>
          <w:sz w:val="22"/>
          <w:szCs w:val="22"/>
          <w:lang w:val="x-none"/>
        </w:rPr>
        <w:t xml:space="preserve"> activation/deactivation, deactivated </w:t>
      </w:r>
      <w:proofErr w:type="spellStart"/>
      <w:r w:rsidR="00A96446" w:rsidRPr="00A96446">
        <w:rPr>
          <w:rFonts w:eastAsiaTheme="minorEastAsia"/>
          <w:sz w:val="22"/>
          <w:szCs w:val="22"/>
          <w:lang w:val="x-none"/>
        </w:rPr>
        <w:t>SCell</w:t>
      </w:r>
      <w:proofErr w:type="spellEnd"/>
      <w:r w:rsidR="00A96446" w:rsidRPr="00A96446">
        <w:rPr>
          <w:rFonts w:eastAsiaTheme="minorEastAsia"/>
          <w:sz w:val="22"/>
          <w:szCs w:val="22"/>
          <w:lang w:val="x-none"/>
        </w:rPr>
        <w:t xml:space="preserve"> measurement, fast carrier setup based on 6G UE implementation</w:t>
      </w:r>
      <w:r w:rsidR="008864F0">
        <w:rPr>
          <w:rFonts w:eastAsiaTheme="minorEastAsia" w:hint="eastAsia"/>
          <w:sz w:val="22"/>
          <w:szCs w:val="22"/>
          <w:lang w:val="x-none"/>
        </w:rPr>
        <w:t xml:space="preserve">, </w:t>
      </w:r>
      <w:r w:rsidR="002175E3">
        <w:rPr>
          <w:rFonts w:eastAsiaTheme="minorEastAsia" w:hint="eastAsia"/>
          <w:sz w:val="22"/>
          <w:szCs w:val="22"/>
          <w:lang w:val="x-none"/>
        </w:rPr>
        <w:t>in detail, RAN4 can s</w:t>
      </w:r>
      <w:r w:rsidR="002175E3" w:rsidRPr="002175E3">
        <w:rPr>
          <w:rFonts w:eastAsiaTheme="minorEastAsia"/>
          <w:sz w:val="22"/>
          <w:szCs w:val="22"/>
          <w:lang w:val="x-none"/>
        </w:rPr>
        <w:t xml:space="preserve">tudy interruption and delay requirements for </w:t>
      </w:r>
      <w:proofErr w:type="spellStart"/>
      <w:r w:rsidR="002175E3" w:rsidRPr="002175E3">
        <w:rPr>
          <w:rFonts w:eastAsiaTheme="minorEastAsia"/>
          <w:sz w:val="22"/>
          <w:szCs w:val="22"/>
          <w:lang w:val="x-none"/>
        </w:rPr>
        <w:t>SCell</w:t>
      </w:r>
      <w:proofErr w:type="spellEnd"/>
      <w:r w:rsidR="002175E3" w:rsidRPr="002175E3">
        <w:rPr>
          <w:rFonts w:eastAsiaTheme="minorEastAsia"/>
          <w:sz w:val="22"/>
          <w:szCs w:val="22"/>
          <w:lang w:val="x-none"/>
        </w:rPr>
        <w:t xml:space="preserve"> activation/deactivation, deactivated </w:t>
      </w:r>
      <w:proofErr w:type="spellStart"/>
      <w:r w:rsidR="002175E3" w:rsidRPr="002175E3">
        <w:rPr>
          <w:rFonts w:eastAsiaTheme="minorEastAsia"/>
          <w:sz w:val="22"/>
          <w:szCs w:val="22"/>
          <w:lang w:val="x-none"/>
        </w:rPr>
        <w:t>SCell</w:t>
      </w:r>
      <w:proofErr w:type="spellEnd"/>
      <w:r w:rsidR="002175E3" w:rsidRPr="002175E3">
        <w:rPr>
          <w:rFonts w:eastAsiaTheme="minorEastAsia"/>
          <w:sz w:val="22"/>
          <w:szCs w:val="22"/>
          <w:lang w:val="x-none"/>
        </w:rPr>
        <w:t xml:space="preserve"> measurement, fast carrier setup based on proven deployment evidence and 6G state-of-the-art UE implementation</w:t>
      </w:r>
      <w:r w:rsidR="00B10C3E">
        <w:rPr>
          <w:rFonts w:eastAsiaTheme="minorEastAsia" w:hint="eastAsia"/>
          <w:sz w:val="22"/>
          <w:szCs w:val="22"/>
          <w:lang w:val="x-none"/>
        </w:rPr>
        <w:t>.</w:t>
      </w:r>
      <w:r w:rsidR="006B0E94">
        <w:rPr>
          <w:rFonts w:eastAsiaTheme="minorEastAsia" w:hint="eastAsia"/>
          <w:sz w:val="22"/>
          <w:szCs w:val="22"/>
          <w:lang w:val="x-none"/>
        </w:rPr>
        <w:t xml:space="preserve"> </w:t>
      </w:r>
    </w:p>
    <w:p w14:paraId="5F242C27" w14:textId="64C319D9" w:rsidR="007F32E5" w:rsidRPr="003D0F6F" w:rsidRDefault="00107D17" w:rsidP="008110C0">
      <w:pPr>
        <w:spacing w:after="120"/>
        <w:rPr>
          <w:rFonts w:eastAsiaTheme="minorEastAsia"/>
          <w:sz w:val="22"/>
          <w:szCs w:val="22"/>
          <w:highlight w:val="lightGray"/>
          <w:lang w:val="x-none"/>
        </w:rPr>
      </w:pPr>
      <w:r w:rsidRPr="00107D17">
        <w:rPr>
          <w:rFonts w:eastAsiaTheme="minorEastAsia"/>
          <w:sz w:val="22"/>
          <w:szCs w:val="22"/>
          <w:lang w:val="x-none"/>
        </w:rPr>
        <w:t>In 6GR, one of the trends for Spectrum aggregation is that multiple carriers with small frequency separation are aggregated into a single cell,</w:t>
      </w:r>
      <w:r>
        <w:rPr>
          <w:rFonts w:eastAsiaTheme="minorEastAsia" w:hint="eastAsia"/>
          <w:sz w:val="22"/>
          <w:szCs w:val="22"/>
          <w:lang w:val="x-none"/>
        </w:rPr>
        <w:t xml:space="preserve"> </w:t>
      </w:r>
      <w:r w:rsidR="003D0F6F">
        <w:rPr>
          <w:rFonts w:eastAsiaTheme="minorEastAsia" w:hint="eastAsia"/>
          <w:sz w:val="22"/>
          <w:szCs w:val="22"/>
          <w:lang w:val="x-none"/>
        </w:rPr>
        <w:t>considering it</w:t>
      </w:r>
      <w:r w:rsidR="003D0F6F">
        <w:rPr>
          <w:rFonts w:eastAsiaTheme="minorEastAsia"/>
          <w:sz w:val="22"/>
          <w:szCs w:val="22"/>
          <w:lang w:val="x-none"/>
        </w:rPr>
        <w:t>’</w:t>
      </w:r>
      <w:r w:rsidR="003D0F6F">
        <w:rPr>
          <w:rFonts w:eastAsiaTheme="minorEastAsia" w:hint="eastAsia"/>
          <w:sz w:val="22"/>
          <w:szCs w:val="22"/>
          <w:lang w:val="x-none"/>
        </w:rPr>
        <w:t xml:space="preserve">s being discussed in </w:t>
      </w:r>
      <w:r w:rsidR="005F32F0">
        <w:rPr>
          <w:rFonts w:eastAsiaTheme="minorEastAsia" w:hint="eastAsia"/>
          <w:sz w:val="22"/>
          <w:szCs w:val="22"/>
          <w:lang w:val="x-none"/>
        </w:rPr>
        <w:t xml:space="preserve">RAN1/RAN2 and RF session, </w:t>
      </w:r>
      <w:r w:rsidR="00E876D6">
        <w:rPr>
          <w:rFonts w:eastAsiaTheme="minorEastAsia" w:hint="eastAsia"/>
          <w:sz w:val="22"/>
          <w:szCs w:val="22"/>
          <w:lang w:val="x-none"/>
        </w:rPr>
        <w:t xml:space="preserve">we can wait for </w:t>
      </w:r>
      <w:r w:rsidR="00466F1B">
        <w:rPr>
          <w:rFonts w:eastAsiaTheme="minorEastAsia" w:hint="eastAsia"/>
          <w:sz w:val="22"/>
          <w:szCs w:val="22"/>
          <w:lang w:val="x-none"/>
        </w:rPr>
        <w:t xml:space="preserve">more conclusions </w:t>
      </w:r>
      <w:r w:rsidR="00F50901">
        <w:rPr>
          <w:rFonts w:eastAsiaTheme="minorEastAsia" w:hint="eastAsia"/>
          <w:sz w:val="22"/>
          <w:szCs w:val="22"/>
          <w:lang w:val="x-none"/>
        </w:rPr>
        <w:t xml:space="preserve">from </w:t>
      </w:r>
      <w:r w:rsidR="00F87EF3">
        <w:rPr>
          <w:rFonts w:eastAsiaTheme="minorEastAsia" w:hint="eastAsia"/>
          <w:sz w:val="22"/>
          <w:szCs w:val="22"/>
          <w:lang w:val="x-none"/>
        </w:rPr>
        <w:t>RAN1/RAN2 and RF session</w:t>
      </w:r>
      <w:r w:rsidR="002D07BF">
        <w:rPr>
          <w:rFonts w:eastAsiaTheme="minorEastAsia" w:hint="eastAsia"/>
          <w:sz w:val="22"/>
          <w:szCs w:val="22"/>
          <w:lang w:val="x-none"/>
        </w:rPr>
        <w:t xml:space="preserve"> and study </w:t>
      </w:r>
      <w:r w:rsidR="001F58EA" w:rsidRPr="001F58EA">
        <w:rPr>
          <w:rFonts w:eastAsiaTheme="minorEastAsia"/>
          <w:sz w:val="22"/>
          <w:szCs w:val="22"/>
          <w:lang w:val="x-none"/>
        </w:rPr>
        <w:t>RRM conditions and requirements for Single Cell Multi-Carriers</w:t>
      </w:r>
      <w:r w:rsidR="001F58EA">
        <w:rPr>
          <w:rFonts w:eastAsiaTheme="minorEastAsia" w:hint="eastAsia"/>
          <w:sz w:val="22"/>
          <w:szCs w:val="22"/>
          <w:lang w:val="x-none"/>
        </w:rPr>
        <w:t xml:space="preserve"> accordingly.</w:t>
      </w:r>
      <w:r w:rsidR="006C4B95">
        <w:rPr>
          <w:rFonts w:eastAsiaTheme="minorEastAsia" w:hint="eastAsia"/>
          <w:sz w:val="22"/>
          <w:szCs w:val="22"/>
          <w:lang w:val="x-none"/>
        </w:rPr>
        <w:t xml:space="preserve"> </w:t>
      </w:r>
      <w:r w:rsidR="008F3765">
        <w:rPr>
          <w:rFonts w:eastAsiaTheme="minorEastAsia" w:hint="eastAsia"/>
          <w:sz w:val="22"/>
          <w:szCs w:val="22"/>
          <w:lang w:val="x-none"/>
        </w:rPr>
        <w:t xml:space="preserve">Besides, RAN4 can set </w:t>
      </w:r>
      <w:r w:rsidR="008F3765" w:rsidRPr="002F179C">
        <w:rPr>
          <w:rFonts w:eastAsiaTheme="minorEastAsia"/>
          <w:sz w:val="22"/>
          <w:szCs w:val="22"/>
          <w:lang w:val="x-none"/>
        </w:rPr>
        <w:t>check point</w:t>
      </w:r>
      <w:r w:rsidR="008F3765">
        <w:rPr>
          <w:rFonts w:eastAsiaTheme="minorEastAsia" w:hint="eastAsia"/>
          <w:sz w:val="22"/>
          <w:szCs w:val="22"/>
          <w:lang w:val="x-none"/>
        </w:rPr>
        <w:t xml:space="preserve"> to check latest RAN1/RAN2 </w:t>
      </w:r>
      <w:r w:rsidR="00F10136">
        <w:rPr>
          <w:rFonts w:eastAsiaTheme="minorEastAsia" w:hint="eastAsia"/>
          <w:sz w:val="22"/>
          <w:szCs w:val="22"/>
          <w:lang w:val="x-none"/>
        </w:rPr>
        <w:t xml:space="preserve">and RF session </w:t>
      </w:r>
      <w:r w:rsidR="008F3765">
        <w:rPr>
          <w:rFonts w:eastAsiaTheme="minorEastAsia" w:hint="eastAsia"/>
          <w:sz w:val="22"/>
          <w:szCs w:val="22"/>
          <w:lang w:val="x-none"/>
        </w:rPr>
        <w:t>conclusions</w:t>
      </w:r>
      <w:r w:rsidR="00F10136">
        <w:rPr>
          <w:rFonts w:eastAsiaTheme="minorEastAsia" w:hint="eastAsia"/>
          <w:sz w:val="22"/>
          <w:szCs w:val="22"/>
          <w:lang w:val="x-none"/>
        </w:rPr>
        <w:t>.</w:t>
      </w:r>
    </w:p>
    <w:p w14:paraId="7300F614" w14:textId="10FE40E4" w:rsidR="007F32E5" w:rsidRDefault="00B651CD" w:rsidP="008110C0">
      <w:pPr>
        <w:spacing w:after="120"/>
        <w:rPr>
          <w:rFonts w:eastAsiaTheme="minorEastAsia"/>
          <w:b/>
          <w:bCs/>
          <w:sz w:val="22"/>
          <w:szCs w:val="22"/>
          <w:lang w:val="x-none"/>
        </w:rPr>
      </w:pPr>
      <w:r w:rsidRPr="002963F5">
        <w:rPr>
          <w:rFonts w:eastAsiaTheme="minorEastAsia" w:hint="eastAsia"/>
          <w:b/>
          <w:bCs/>
          <w:sz w:val="22"/>
          <w:szCs w:val="22"/>
          <w:lang w:val="x-none"/>
        </w:rPr>
        <w:t>Proposal 3:</w:t>
      </w:r>
      <w:r w:rsidR="00161778">
        <w:rPr>
          <w:rFonts w:eastAsiaTheme="minorEastAsia" w:hint="eastAsia"/>
          <w:b/>
          <w:bCs/>
          <w:sz w:val="22"/>
          <w:szCs w:val="22"/>
          <w:lang w:val="x-none"/>
        </w:rPr>
        <w:t xml:space="preserve"> </w:t>
      </w:r>
      <w:r w:rsidR="00161778" w:rsidRPr="00161778">
        <w:rPr>
          <w:rFonts w:eastAsiaTheme="minorEastAsia"/>
          <w:b/>
          <w:bCs/>
          <w:sz w:val="22"/>
          <w:szCs w:val="22"/>
          <w:lang w:val="x-none"/>
        </w:rPr>
        <w:t>For Spectrum aggregation and CA related RRM,</w:t>
      </w:r>
      <w:r w:rsidR="007F5D66">
        <w:rPr>
          <w:rFonts w:eastAsiaTheme="minorEastAsia" w:hint="eastAsia"/>
          <w:b/>
          <w:bCs/>
          <w:sz w:val="22"/>
          <w:szCs w:val="22"/>
          <w:lang w:val="x-none"/>
        </w:rPr>
        <w:t xml:space="preserve"> </w:t>
      </w:r>
      <w:r w:rsidR="00B71415" w:rsidRPr="00B71415">
        <w:rPr>
          <w:rFonts w:eastAsiaTheme="minorEastAsia"/>
          <w:b/>
          <w:bCs/>
          <w:sz w:val="22"/>
          <w:szCs w:val="22"/>
          <w:lang w:val="x-none"/>
        </w:rPr>
        <w:t>the following topics can be started in RAN4 RRM</w:t>
      </w:r>
      <w:r w:rsidR="00C86983">
        <w:rPr>
          <w:rFonts w:eastAsiaTheme="minorEastAsia" w:hint="eastAsia"/>
          <w:b/>
          <w:bCs/>
          <w:sz w:val="22"/>
          <w:szCs w:val="22"/>
          <w:lang w:val="x-none"/>
        </w:rPr>
        <w:t>:</w:t>
      </w:r>
    </w:p>
    <w:p w14:paraId="518A72FB" w14:textId="3C86AE00" w:rsidR="00B14483" w:rsidRDefault="00844C7D" w:rsidP="008110C0">
      <w:pPr>
        <w:pStyle w:val="affd"/>
        <w:numPr>
          <w:ilvl w:val="0"/>
          <w:numId w:val="42"/>
        </w:numPr>
        <w:spacing w:after="120" w:line="240" w:lineRule="auto"/>
        <w:ind w:left="987" w:firstLineChars="0"/>
        <w:rPr>
          <w:rFonts w:eastAsiaTheme="minorEastAsia"/>
          <w:b/>
          <w:sz w:val="22"/>
          <w:szCs w:val="22"/>
        </w:rPr>
      </w:pPr>
      <w:proofErr w:type="spellStart"/>
      <w:r w:rsidRPr="00844C7D">
        <w:rPr>
          <w:rFonts w:eastAsiaTheme="minorEastAsia"/>
          <w:b/>
          <w:sz w:val="22"/>
          <w:szCs w:val="22"/>
        </w:rPr>
        <w:t>SCell</w:t>
      </w:r>
      <w:proofErr w:type="spellEnd"/>
      <w:r w:rsidRPr="00844C7D">
        <w:rPr>
          <w:rFonts w:eastAsiaTheme="minorEastAsia"/>
          <w:b/>
          <w:sz w:val="22"/>
          <w:szCs w:val="22"/>
        </w:rPr>
        <w:t xml:space="preserve"> activation/deactivation, deactivated </w:t>
      </w:r>
      <w:proofErr w:type="spellStart"/>
      <w:r w:rsidRPr="00844C7D">
        <w:rPr>
          <w:rFonts w:eastAsiaTheme="minorEastAsia"/>
          <w:b/>
          <w:sz w:val="22"/>
          <w:szCs w:val="22"/>
        </w:rPr>
        <w:t>SCell</w:t>
      </w:r>
      <w:proofErr w:type="spellEnd"/>
      <w:r w:rsidRPr="00844C7D">
        <w:rPr>
          <w:rFonts w:eastAsiaTheme="minorEastAsia"/>
          <w:b/>
          <w:sz w:val="22"/>
          <w:szCs w:val="22"/>
        </w:rPr>
        <w:t xml:space="preserve"> measurement, fast carrier setup based on 6G UE implementation</w:t>
      </w:r>
    </w:p>
    <w:p w14:paraId="3FCAE56D" w14:textId="77777777" w:rsidR="00341FBC" w:rsidRPr="00341FBC" w:rsidRDefault="00341FBC" w:rsidP="008110C0">
      <w:pPr>
        <w:pStyle w:val="affd"/>
        <w:numPr>
          <w:ilvl w:val="1"/>
          <w:numId w:val="42"/>
        </w:numPr>
        <w:spacing w:after="120" w:line="240" w:lineRule="auto"/>
        <w:ind w:firstLineChars="0"/>
        <w:rPr>
          <w:rFonts w:eastAsiaTheme="minorEastAsia"/>
          <w:b/>
          <w:sz w:val="22"/>
          <w:szCs w:val="22"/>
        </w:rPr>
      </w:pPr>
      <w:r w:rsidRPr="00341FBC">
        <w:rPr>
          <w:rFonts w:eastAsiaTheme="minorEastAsia"/>
          <w:b/>
          <w:sz w:val="22"/>
          <w:szCs w:val="22"/>
        </w:rPr>
        <w:t xml:space="preserve">Study interruption and delay requirements for </w:t>
      </w:r>
      <w:proofErr w:type="spellStart"/>
      <w:r w:rsidRPr="00341FBC">
        <w:rPr>
          <w:rFonts w:eastAsiaTheme="minorEastAsia"/>
          <w:b/>
          <w:sz w:val="22"/>
          <w:szCs w:val="22"/>
        </w:rPr>
        <w:t>SCell</w:t>
      </w:r>
      <w:proofErr w:type="spellEnd"/>
      <w:r w:rsidRPr="00341FBC">
        <w:rPr>
          <w:rFonts w:eastAsiaTheme="minorEastAsia"/>
          <w:b/>
          <w:sz w:val="22"/>
          <w:szCs w:val="22"/>
        </w:rPr>
        <w:t xml:space="preserve"> activation/deactivation, deactivated </w:t>
      </w:r>
      <w:proofErr w:type="spellStart"/>
      <w:r w:rsidRPr="00341FBC">
        <w:rPr>
          <w:rFonts w:eastAsiaTheme="minorEastAsia"/>
          <w:b/>
          <w:sz w:val="22"/>
          <w:szCs w:val="22"/>
        </w:rPr>
        <w:t>SCell</w:t>
      </w:r>
      <w:proofErr w:type="spellEnd"/>
      <w:r w:rsidRPr="00341FBC">
        <w:rPr>
          <w:rFonts w:eastAsiaTheme="minorEastAsia"/>
          <w:b/>
          <w:sz w:val="22"/>
          <w:szCs w:val="22"/>
        </w:rPr>
        <w:t xml:space="preserve"> measurement, fast carrier setup based on proven deployment evidence and 6G state-of-the-art UE implementation</w:t>
      </w:r>
    </w:p>
    <w:p w14:paraId="6AAF3B54" w14:textId="152320C3" w:rsidR="00341FBC" w:rsidRPr="00B14483" w:rsidRDefault="009E1E33" w:rsidP="008110C0">
      <w:pPr>
        <w:pStyle w:val="affd"/>
        <w:numPr>
          <w:ilvl w:val="0"/>
          <w:numId w:val="42"/>
        </w:numPr>
        <w:spacing w:after="120" w:line="240" w:lineRule="auto"/>
        <w:ind w:left="987" w:firstLineChars="0"/>
        <w:rPr>
          <w:rFonts w:eastAsiaTheme="minorEastAsia"/>
          <w:b/>
          <w:sz w:val="22"/>
          <w:szCs w:val="22"/>
        </w:rPr>
      </w:pPr>
      <w:r>
        <w:rPr>
          <w:rFonts w:eastAsiaTheme="minorEastAsia" w:hint="eastAsia"/>
          <w:b/>
          <w:sz w:val="22"/>
          <w:szCs w:val="22"/>
          <w:lang w:eastAsia="zh-CN"/>
        </w:rPr>
        <w:t xml:space="preserve">The study on </w:t>
      </w:r>
      <w:r w:rsidR="00D16E04" w:rsidRPr="00D16E04">
        <w:rPr>
          <w:rFonts w:eastAsiaTheme="minorEastAsia"/>
          <w:b/>
          <w:sz w:val="22"/>
          <w:szCs w:val="22"/>
        </w:rPr>
        <w:t>RRM conditions and requirements for Single Cell Multi-Carriers</w:t>
      </w:r>
      <w:r>
        <w:rPr>
          <w:rFonts w:eastAsiaTheme="minorEastAsia" w:hint="eastAsia"/>
          <w:b/>
          <w:sz w:val="22"/>
          <w:szCs w:val="22"/>
          <w:lang w:eastAsia="zh-CN"/>
        </w:rPr>
        <w:t xml:space="preserve"> </w:t>
      </w:r>
      <w:r w:rsidR="001A1D18">
        <w:rPr>
          <w:rFonts w:eastAsiaTheme="minorEastAsia" w:hint="eastAsia"/>
          <w:b/>
          <w:sz w:val="22"/>
          <w:szCs w:val="22"/>
          <w:lang w:eastAsia="zh-CN"/>
        </w:rPr>
        <w:t xml:space="preserve">can be started </w:t>
      </w:r>
      <w:r w:rsidR="009F520B">
        <w:rPr>
          <w:rFonts w:eastAsiaTheme="minorEastAsia" w:hint="eastAsia"/>
          <w:b/>
          <w:sz w:val="22"/>
          <w:szCs w:val="22"/>
          <w:lang w:eastAsia="zh-CN"/>
        </w:rPr>
        <w:t xml:space="preserve">when </w:t>
      </w:r>
      <w:r w:rsidR="00970050" w:rsidRPr="00970050">
        <w:rPr>
          <w:rFonts w:eastAsiaTheme="minorEastAsia"/>
          <w:b/>
          <w:sz w:val="22"/>
          <w:szCs w:val="22"/>
          <w:lang w:eastAsia="zh-CN"/>
        </w:rPr>
        <w:t>RAN1/RAN2 and RF session</w:t>
      </w:r>
      <w:r w:rsidR="00970050">
        <w:rPr>
          <w:rFonts w:eastAsiaTheme="minorEastAsia" w:hint="eastAsia"/>
          <w:b/>
          <w:sz w:val="22"/>
          <w:szCs w:val="22"/>
          <w:lang w:eastAsia="zh-CN"/>
        </w:rPr>
        <w:t xml:space="preserve"> have sufficient </w:t>
      </w:r>
      <w:r w:rsidR="00497D7B">
        <w:rPr>
          <w:rFonts w:eastAsiaTheme="minorEastAsia" w:hint="eastAsia"/>
          <w:b/>
          <w:sz w:val="22"/>
          <w:szCs w:val="22"/>
          <w:lang w:eastAsia="zh-CN"/>
        </w:rPr>
        <w:t>c</w:t>
      </w:r>
      <w:r w:rsidR="00970050">
        <w:rPr>
          <w:rFonts w:eastAsiaTheme="minorEastAsia" w:hint="eastAsia"/>
          <w:b/>
          <w:sz w:val="22"/>
          <w:szCs w:val="22"/>
          <w:lang w:eastAsia="zh-CN"/>
        </w:rPr>
        <w:t>onclusions</w:t>
      </w:r>
      <w:r w:rsidR="000E46A9">
        <w:rPr>
          <w:rFonts w:eastAsiaTheme="minorEastAsia" w:hint="eastAsia"/>
          <w:b/>
          <w:sz w:val="22"/>
          <w:szCs w:val="22"/>
          <w:lang w:eastAsia="zh-CN"/>
        </w:rPr>
        <w:t xml:space="preserve">, and </w:t>
      </w:r>
      <w:r w:rsidR="009D49E5" w:rsidRPr="009D49E5">
        <w:rPr>
          <w:rFonts w:eastAsiaTheme="minorEastAsia"/>
          <w:b/>
          <w:sz w:val="22"/>
          <w:szCs w:val="22"/>
          <w:lang w:eastAsia="zh-CN"/>
        </w:rPr>
        <w:t xml:space="preserve">check point </w:t>
      </w:r>
      <w:r w:rsidR="009D49E5">
        <w:rPr>
          <w:rFonts w:eastAsiaTheme="minorEastAsia" w:hint="eastAsia"/>
          <w:b/>
          <w:sz w:val="22"/>
          <w:szCs w:val="22"/>
          <w:lang w:eastAsia="zh-CN"/>
        </w:rPr>
        <w:t xml:space="preserve">can be set </w:t>
      </w:r>
      <w:r w:rsidR="009D49E5" w:rsidRPr="009D49E5">
        <w:rPr>
          <w:rFonts w:eastAsiaTheme="minorEastAsia"/>
          <w:b/>
          <w:sz w:val="22"/>
          <w:szCs w:val="22"/>
          <w:lang w:eastAsia="zh-CN"/>
        </w:rPr>
        <w:t>to check latest RAN1/RAN2 and RF session conclusions</w:t>
      </w:r>
      <w:r w:rsidR="00FB1C16">
        <w:rPr>
          <w:rFonts w:eastAsiaTheme="minorEastAsia" w:hint="eastAsia"/>
          <w:b/>
          <w:sz w:val="22"/>
          <w:szCs w:val="22"/>
          <w:lang w:eastAsia="zh-CN"/>
        </w:rPr>
        <w:t>.</w:t>
      </w:r>
    </w:p>
    <w:p w14:paraId="50993B0F" w14:textId="77777777" w:rsidR="00A70B6B" w:rsidRPr="00B14483" w:rsidRDefault="00A70B6B" w:rsidP="002A0214">
      <w:pPr>
        <w:spacing w:after="120"/>
        <w:rPr>
          <w:rFonts w:eastAsiaTheme="minorEastAsia"/>
          <w:b/>
          <w:bCs/>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lastRenderedPageBreak/>
        <w:t>Conclusion</w:t>
      </w:r>
    </w:p>
    <w:p w14:paraId="5C9A9129" w14:textId="3C110A71" w:rsidR="001B1EEE" w:rsidRPr="00910913" w:rsidRDefault="001A2F10" w:rsidP="00DA58A2">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C0444E" w:rsidRPr="003D7122">
        <w:rPr>
          <w:rFonts w:eastAsiaTheme="minorEastAsia"/>
          <w:sz w:val="22"/>
          <w:szCs w:val="22"/>
        </w:rPr>
        <w:t>RAN4 other 6G RRM topics</w:t>
      </w:r>
      <w:r w:rsidR="00872204">
        <w:rPr>
          <w:rFonts w:eastAsiaTheme="minorEastAsia" w:hint="eastAsia"/>
          <w:sz w:val="22"/>
          <w:szCs w:val="22"/>
        </w:rPr>
        <w:t>,</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19D19EFF" w14:textId="77777777" w:rsidR="00D50115" w:rsidRPr="00BB0B9A" w:rsidRDefault="00D50115" w:rsidP="00D50115">
      <w:pPr>
        <w:spacing w:after="120"/>
        <w:rPr>
          <w:rFonts w:eastAsiaTheme="minorEastAsia"/>
          <w:b/>
          <w:bCs/>
          <w:sz w:val="22"/>
          <w:szCs w:val="22"/>
          <w:lang w:val="x-none"/>
        </w:rPr>
      </w:pPr>
      <w:r w:rsidRPr="00BB0B9A">
        <w:rPr>
          <w:rFonts w:eastAsiaTheme="minorEastAsia" w:hint="eastAsia"/>
          <w:b/>
          <w:bCs/>
          <w:sz w:val="22"/>
          <w:szCs w:val="22"/>
          <w:lang w:val="x-none"/>
        </w:rPr>
        <w:t xml:space="preserve">Proposal </w:t>
      </w:r>
      <w:r>
        <w:rPr>
          <w:rFonts w:eastAsiaTheme="minorEastAsia" w:hint="eastAsia"/>
          <w:b/>
          <w:bCs/>
          <w:sz w:val="22"/>
          <w:szCs w:val="22"/>
          <w:lang w:val="x-none"/>
        </w:rPr>
        <w:t>1</w:t>
      </w:r>
      <w:r w:rsidRPr="00BB0B9A">
        <w:rPr>
          <w:rFonts w:eastAsiaTheme="minorEastAsia" w:hint="eastAsia"/>
          <w:b/>
          <w:bCs/>
          <w:sz w:val="22"/>
          <w:szCs w:val="22"/>
          <w:lang w:val="x-none"/>
        </w:rPr>
        <w:t xml:space="preserve">: For </w:t>
      </w:r>
      <w:r w:rsidRPr="00BB0B9A">
        <w:rPr>
          <w:rFonts w:eastAsiaTheme="minorEastAsia"/>
          <w:b/>
          <w:bCs/>
          <w:sz w:val="22"/>
          <w:szCs w:val="22"/>
          <w:lang w:val="x-none"/>
        </w:rPr>
        <w:t>Mobility related RRM</w:t>
      </w:r>
      <w:r w:rsidRPr="00BB0B9A">
        <w:rPr>
          <w:rFonts w:eastAsiaTheme="minorEastAsia" w:hint="eastAsia"/>
          <w:b/>
          <w:bCs/>
          <w:sz w:val="22"/>
          <w:szCs w:val="22"/>
          <w:lang w:val="x-none"/>
        </w:rPr>
        <w:t xml:space="preserve">, </w:t>
      </w:r>
      <w:r w:rsidRPr="003F0EC6">
        <w:rPr>
          <w:rFonts w:eastAsiaTheme="minorEastAsia"/>
          <w:b/>
          <w:bCs/>
          <w:sz w:val="22"/>
          <w:szCs w:val="22"/>
          <w:lang w:val="x-none"/>
        </w:rPr>
        <w:t>RAN4 RRM to first study the following 6G mobility related RRM sub-topics</w:t>
      </w:r>
      <w:r>
        <w:rPr>
          <w:rFonts w:eastAsiaTheme="minorEastAsia" w:hint="eastAsia"/>
          <w:b/>
          <w:bCs/>
          <w:sz w:val="22"/>
          <w:szCs w:val="22"/>
          <w:lang w:val="x-none"/>
        </w:rPr>
        <w:t>:</w:t>
      </w:r>
      <w:r w:rsidRPr="00BB0B9A">
        <w:rPr>
          <w:rFonts w:eastAsiaTheme="minorEastAsia" w:hint="eastAsia"/>
          <w:b/>
          <w:bCs/>
          <w:sz w:val="22"/>
          <w:szCs w:val="22"/>
          <w:lang w:val="x-none"/>
        </w:rPr>
        <w:t xml:space="preserve"> </w:t>
      </w:r>
    </w:p>
    <w:p w14:paraId="19CD5BE1" w14:textId="77777777" w:rsidR="00D50115" w:rsidRPr="00BB0B9A" w:rsidRDefault="00D50115" w:rsidP="00D50115">
      <w:pPr>
        <w:pStyle w:val="affd"/>
        <w:numPr>
          <w:ilvl w:val="0"/>
          <w:numId w:val="42"/>
        </w:numPr>
        <w:spacing w:after="120" w:line="240" w:lineRule="auto"/>
        <w:ind w:firstLineChars="0"/>
        <w:rPr>
          <w:rFonts w:eastAsiaTheme="minorEastAsia"/>
          <w:b/>
          <w:sz w:val="22"/>
          <w:szCs w:val="22"/>
          <w:lang w:eastAsia="zh-CN"/>
        </w:rPr>
      </w:pPr>
      <w:r w:rsidRPr="00945FD6">
        <w:rPr>
          <w:rFonts w:eastAsiaTheme="minorEastAsia"/>
          <w:b/>
          <w:sz w:val="22"/>
          <w:szCs w:val="22"/>
          <w:lang w:eastAsia="zh-CN"/>
        </w:rPr>
        <w:t>Latency and/or interruption reduction for mobility through RAN4-defined components</w:t>
      </w:r>
    </w:p>
    <w:p w14:paraId="764A85E6" w14:textId="77777777" w:rsidR="00D50115" w:rsidRPr="00367FB4" w:rsidRDefault="00D50115" w:rsidP="00D50115">
      <w:pPr>
        <w:pStyle w:val="affd"/>
        <w:numPr>
          <w:ilvl w:val="1"/>
          <w:numId w:val="42"/>
        </w:numPr>
        <w:spacing w:after="120" w:line="240" w:lineRule="auto"/>
        <w:ind w:firstLineChars="0"/>
        <w:rPr>
          <w:rFonts w:eastAsiaTheme="minorEastAsia"/>
          <w:b/>
          <w:sz w:val="22"/>
          <w:szCs w:val="22"/>
          <w:lang w:eastAsia="zh-CN"/>
        </w:rPr>
      </w:pPr>
      <w:r w:rsidRPr="00367FB4">
        <w:rPr>
          <w:rFonts w:eastAsiaTheme="minorEastAsia"/>
          <w:b/>
          <w:sz w:val="22"/>
          <w:szCs w:val="22"/>
          <w:lang w:eastAsia="zh-CN"/>
        </w:rPr>
        <w:t>Study latency and/or interruption reduction during mobility(including handover and cell reselection), e.g., L1/L3 measurement, beam sweeping, and etc.</w:t>
      </w:r>
    </w:p>
    <w:p w14:paraId="23FFCD7B" w14:textId="77777777" w:rsidR="00D50115" w:rsidRPr="00367FB4" w:rsidRDefault="00D50115" w:rsidP="00D50115">
      <w:pPr>
        <w:pStyle w:val="affd"/>
        <w:numPr>
          <w:ilvl w:val="1"/>
          <w:numId w:val="42"/>
        </w:numPr>
        <w:spacing w:after="120" w:line="240" w:lineRule="auto"/>
        <w:ind w:firstLineChars="0"/>
        <w:rPr>
          <w:rFonts w:eastAsiaTheme="minorEastAsia"/>
          <w:b/>
          <w:sz w:val="22"/>
          <w:szCs w:val="22"/>
          <w:lang w:eastAsia="zh-CN"/>
        </w:rPr>
      </w:pPr>
      <w:r w:rsidRPr="00367FB4">
        <w:rPr>
          <w:rFonts w:eastAsiaTheme="minorEastAsia"/>
          <w:b/>
          <w:sz w:val="22"/>
          <w:szCs w:val="22"/>
          <w:lang w:eastAsia="zh-CN"/>
        </w:rPr>
        <w:t>Study scenarios/conditions for above reduction (known, unknown, or other status)</w:t>
      </w:r>
      <w:r>
        <w:rPr>
          <w:rFonts w:eastAsiaTheme="minorEastAsia" w:hint="eastAsia"/>
          <w:b/>
          <w:sz w:val="22"/>
          <w:szCs w:val="22"/>
          <w:lang w:eastAsia="zh-CN"/>
        </w:rPr>
        <w:t>.</w:t>
      </w:r>
    </w:p>
    <w:p w14:paraId="78C8D413" w14:textId="77777777" w:rsidR="00D50115" w:rsidRPr="003B6792" w:rsidRDefault="00D50115" w:rsidP="00D50115">
      <w:pPr>
        <w:spacing w:after="120"/>
        <w:rPr>
          <w:rFonts w:eastAsiaTheme="minorEastAsia"/>
          <w:b/>
          <w:bCs/>
          <w:sz w:val="22"/>
          <w:szCs w:val="22"/>
          <w:lang w:val="x-none"/>
        </w:rPr>
      </w:pPr>
      <w:r w:rsidRPr="003B6792">
        <w:rPr>
          <w:rFonts w:eastAsiaTheme="minorEastAsia" w:hint="eastAsia"/>
          <w:b/>
          <w:bCs/>
          <w:sz w:val="22"/>
          <w:szCs w:val="22"/>
          <w:lang w:val="x-none"/>
        </w:rPr>
        <w:t>Proposal 2:</w:t>
      </w:r>
      <w:r>
        <w:rPr>
          <w:rFonts w:eastAsiaTheme="minorEastAsia" w:hint="eastAsia"/>
          <w:b/>
          <w:bCs/>
          <w:sz w:val="22"/>
          <w:szCs w:val="22"/>
          <w:lang w:val="x-none"/>
        </w:rPr>
        <w:t xml:space="preserve"> RAN4 </w:t>
      </w:r>
      <w:r w:rsidRPr="00730830">
        <w:rPr>
          <w:rFonts w:eastAsiaTheme="minorEastAsia"/>
          <w:b/>
          <w:bCs/>
          <w:sz w:val="22"/>
          <w:szCs w:val="22"/>
          <w:lang w:val="x-none"/>
        </w:rPr>
        <w:t xml:space="preserve">postpones the study of power efficiency related features until </w:t>
      </w:r>
      <w:r w:rsidRPr="00E7414B">
        <w:rPr>
          <w:rFonts w:eastAsiaTheme="minorEastAsia"/>
          <w:b/>
          <w:bCs/>
          <w:sz w:val="22"/>
          <w:szCs w:val="22"/>
          <w:lang w:val="x-none"/>
        </w:rPr>
        <w:t>RAN1/RAN2</w:t>
      </w:r>
      <w:r w:rsidRPr="00730830">
        <w:rPr>
          <w:rFonts w:eastAsiaTheme="minorEastAsia"/>
          <w:b/>
          <w:bCs/>
          <w:sz w:val="22"/>
          <w:szCs w:val="22"/>
          <w:lang w:val="x-none"/>
        </w:rPr>
        <w:t xml:space="preserve"> have sufficient progress/conclusions</w:t>
      </w:r>
      <w:r>
        <w:rPr>
          <w:rFonts w:eastAsiaTheme="minorEastAsia" w:hint="eastAsia"/>
          <w:b/>
          <w:bCs/>
          <w:sz w:val="22"/>
          <w:szCs w:val="22"/>
          <w:lang w:val="x-none"/>
        </w:rPr>
        <w:t xml:space="preserve">, and </w:t>
      </w:r>
      <w:r w:rsidRPr="00E7414B">
        <w:rPr>
          <w:rFonts w:eastAsiaTheme="minorEastAsia"/>
          <w:b/>
          <w:bCs/>
          <w:sz w:val="22"/>
          <w:szCs w:val="22"/>
          <w:lang w:val="x-none"/>
        </w:rPr>
        <w:t>RAN4 set</w:t>
      </w:r>
      <w:r>
        <w:rPr>
          <w:rFonts w:eastAsiaTheme="minorEastAsia" w:hint="eastAsia"/>
          <w:b/>
          <w:bCs/>
          <w:sz w:val="22"/>
          <w:szCs w:val="22"/>
          <w:lang w:val="x-none"/>
        </w:rPr>
        <w:t>s</w:t>
      </w:r>
      <w:r w:rsidRPr="00E7414B">
        <w:rPr>
          <w:rFonts w:eastAsiaTheme="minorEastAsia"/>
          <w:b/>
          <w:bCs/>
          <w:sz w:val="22"/>
          <w:szCs w:val="22"/>
          <w:lang w:val="x-none"/>
        </w:rPr>
        <w:t xml:space="preserve"> </w:t>
      </w:r>
      <w:r w:rsidRPr="00E30E2A">
        <w:rPr>
          <w:rFonts w:eastAsiaTheme="minorEastAsia"/>
          <w:b/>
          <w:bCs/>
          <w:sz w:val="22"/>
          <w:szCs w:val="22"/>
          <w:lang w:val="x-none"/>
        </w:rPr>
        <w:t>check point</w:t>
      </w:r>
      <w:r w:rsidRPr="00E7414B">
        <w:rPr>
          <w:rFonts w:eastAsiaTheme="minorEastAsia"/>
          <w:b/>
          <w:bCs/>
          <w:sz w:val="22"/>
          <w:szCs w:val="22"/>
          <w:lang w:val="x-none"/>
        </w:rPr>
        <w:t xml:space="preserve"> to check latest RAN1/RAN2 </w:t>
      </w:r>
      <w:r w:rsidRPr="00CF12B9">
        <w:rPr>
          <w:rFonts w:eastAsiaTheme="minorEastAsia"/>
          <w:b/>
          <w:bCs/>
          <w:sz w:val="22"/>
          <w:szCs w:val="22"/>
          <w:lang w:val="x-none"/>
        </w:rPr>
        <w:t xml:space="preserve">conclusions </w:t>
      </w:r>
      <w:r w:rsidRPr="00E7414B">
        <w:rPr>
          <w:rFonts w:eastAsiaTheme="minorEastAsia"/>
          <w:b/>
          <w:bCs/>
          <w:sz w:val="22"/>
          <w:szCs w:val="22"/>
          <w:lang w:val="x-none"/>
        </w:rPr>
        <w:t>and study the impact on RRM requirements accordingly</w:t>
      </w:r>
      <w:r>
        <w:rPr>
          <w:rFonts w:eastAsiaTheme="minorEastAsia" w:hint="eastAsia"/>
          <w:b/>
          <w:bCs/>
          <w:sz w:val="22"/>
          <w:szCs w:val="22"/>
          <w:lang w:val="x-none"/>
        </w:rPr>
        <w:t>.</w:t>
      </w:r>
    </w:p>
    <w:p w14:paraId="4732B157" w14:textId="77777777" w:rsidR="00D50115" w:rsidRDefault="00D50115" w:rsidP="00D50115">
      <w:pPr>
        <w:spacing w:after="120"/>
        <w:rPr>
          <w:rFonts w:eastAsiaTheme="minorEastAsia"/>
          <w:b/>
          <w:bCs/>
          <w:sz w:val="22"/>
          <w:szCs w:val="22"/>
          <w:lang w:val="x-none"/>
        </w:rPr>
      </w:pPr>
      <w:r w:rsidRPr="002963F5">
        <w:rPr>
          <w:rFonts w:eastAsiaTheme="minorEastAsia" w:hint="eastAsia"/>
          <w:b/>
          <w:bCs/>
          <w:sz w:val="22"/>
          <w:szCs w:val="22"/>
          <w:lang w:val="x-none"/>
        </w:rPr>
        <w:t>Proposal 3:</w:t>
      </w:r>
      <w:r>
        <w:rPr>
          <w:rFonts w:eastAsiaTheme="minorEastAsia" w:hint="eastAsia"/>
          <w:b/>
          <w:bCs/>
          <w:sz w:val="22"/>
          <w:szCs w:val="22"/>
          <w:lang w:val="x-none"/>
        </w:rPr>
        <w:t xml:space="preserve"> </w:t>
      </w:r>
      <w:r w:rsidRPr="00161778">
        <w:rPr>
          <w:rFonts w:eastAsiaTheme="minorEastAsia"/>
          <w:b/>
          <w:bCs/>
          <w:sz w:val="22"/>
          <w:szCs w:val="22"/>
          <w:lang w:val="x-none"/>
        </w:rPr>
        <w:t>For Spectrum aggregation and CA related RRM,</w:t>
      </w:r>
      <w:r>
        <w:rPr>
          <w:rFonts w:eastAsiaTheme="minorEastAsia" w:hint="eastAsia"/>
          <w:b/>
          <w:bCs/>
          <w:sz w:val="22"/>
          <w:szCs w:val="22"/>
          <w:lang w:val="x-none"/>
        </w:rPr>
        <w:t xml:space="preserve"> </w:t>
      </w:r>
      <w:r w:rsidRPr="00B71415">
        <w:rPr>
          <w:rFonts w:eastAsiaTheme="minorEastAsia"/>
          <w:b/>
          <w:bCs/>
          <w:sz w:val="22"/>
          <w:szCs w:val="22"/>
          <w:lang w:val="x-none"/>
        </w:rPr>
        <w:t>the following topics can be started in RAN4 RRM</w:t>
      </w:r>
      <w:r>
        <w:rPr>
          <w:rFonts w:eastAsiaTheme="minorEastAsia" w:hint="eastAsia"/>
          <w:b/>
          <w:bCs/>
          <w:sz w:val="22"/>
          <w:szCs w:val="22"/>
          <w:lang w:val="x-none"/>
        </w:rPr>
        <w:t>:</w:t>
      </w:r>
    </w:p>
    <w:p w14:paraId="7ECA3A8E" w14:textId="77777777" w:rsidR="00D50115" w:rsidRDefault="00D50115" w:rsidP="00D50115">
      <w:pPr>
        <w:pStyle w:val="affd"/>
        <w:numPr>
          <w:ilvl w:val="0"/>
          <w:numId w:val="42"/>
        </w:numPr>
        <w:spacing w:after="120" w:line="240" w:lineRule="auto"/>
        <w:ind w:left="987" w:firstLineChars="0"/>
        <w:rPr>
          <w:rFonts w:eastAsiaTheme="minorEastAsia"/>
          <w:b/>
          <w:sz w:val="22"/>
          <w:szCs w:val="22"/>
        </w:rPr>
      </w:pPr>
      <w:proofErr w:type="spellStart"/>
      <w:r w:rsidRPr="00844C7D">
        <w:rPr>
          <w:rFonts w:eastAsiaTheme="minorEastAsia"/>
          <w:b/>
          <w:sz w:val="22"/>
          <w:szCs w:val="22"/>
        </w:rPr>
        <w:t>SCell</w:t>
      </w:r>
      <w:proofErr w:type="spellEnd"/>
      <w:r w:rsidRPr="00844C7D">
        <w:rPr>
          <w:rFonts w:eastAsiaTheme="minorEastAsia"/>
          <w:b/>
          <w:sz w:val="22"/>
          <w:szCs w:val="22"/>
        </w:rPr>
        <w:t xml:space="preserve"> activation/deactivation, deactivated </w:t>
      </w:r>
      <w:proofErr w:type="spellStart"/>
      <w:r w:rsidRPr="00844C7D">
        <w:rPr>
          <w:rFonts w:eastAsiaTheme="minorEastAsia"/>
          <w:b/>
          <w:sz w:val="22"/>
          <w:szCs w:val="22"/>
        </w:rPr>
        <w:t>SCell</w:t>
      </w:r>
      <w:proofErr w:type="spellEnd"/>
      <w:r w:rsidRPr="00844C7D">
        <w:rPr>
          <w:rFonts w:eastAsiaTheme="minorEastAsia"/>
          <w:b/>
          <w:sz w:val="22"/>
          <w:szCs w:val="22"/>
        </w:rPr>
        <w:t xml:space="preserve"> measurement, fast carrier setup based on 6G UE implementation</w:t>
      </w:r>
    </w:p>
    <w:p w14:paraId="2F3565A1" w14:textId="77777777" w:rsidR="00D50115" w:rsidRPr="00341FBC" w:rsidRDefault="00D50115" w:rsidP="00D50115">
      <w:pPr>
        <w:pStyle w:val="affd"/>
        <w:numPr>
          <w:ilvl w:val="1"/>
          <w:numId w:val="42"/>
        </w:numPr>
        <w:spacing w:after="120" w:line="240" w:lineRule="auto"/>
        <w:ind w:firstLineChars="0"/>
        <w:rPr>
          <w:rFonts w:eastAsiaTheme="minorEastAsia"/>
          <w:b/>
          <w:sz w:val="22"/>
          <w:szCs w:val="22"/>
        </w:rPr>
      </w:pPr>
      <w:r w:rsidRPr="00341FBC">
        <w:rPr>
          <w:rFonts w:eastAsiaTheme="minorEastAsia"/>
          <w:b/>
          <w:sz w:val="22"/>
          <w:szCs w:val="22"/>
        </w:rPr>
        <w:t xml:space="preserve">Study interruption and delay requirements for </w:t>
      </w:r>
      <w:proofErr w:type="spellStart"/>
      <w:r w:rsidRPr="00341FBC">
        <w:rPr>
          <w:rFonts w:eastAsiaTheme="minorEastAsia"/>
          <w:b/>
          <w:sz w:val="22"/>
          <w:szCs w:val="22"/>
        </w:rPr>
        <w:t>SCell</w:t>
      </w:r>
      <w:proofErr w:type="spellEnd"/>
      <w:r w:rsidRPr="00341FBC">
        <w:rPr>
          <w:rFonts w:eastAsiaTheme="minorEastAsia"/>
          <w:b/>
          <w:sz w:val="22"/>
          <w:szCs w:val="22"/>
        </w:rPr>
        <w:t xml:space="preserve"> activation/deactivation, deactivated </w:t>
      </w:r>
      <w:proofErr w:type="spellStart"/>
      <w:r w:rsidRPr="00341FBC">
        <w:rPr>
          <w:rFonts w:eastAsiaTheme="minorEastAsia"/>
          <w:b/>
          <w:sz w:val="22"/>
          <w:szCs w:val="22"/>
        </w:rPr>
        <w:t>SCell</w:t>
      </w:r>
      <w:proofErr w:type="spellEnd"/>
      <w:r w:rsidRPr="00341FBC">
        <w:rPr>
          <w:rFonts w:eastAsiaTheme="minorEastAsia"/>
          <w:b/>
          <w:sz w:val="22"/>
          <w:szCs w:val="22"/>
        </w:rPr>
        <w:t xml:space="preserve"> measurement, fast carrier setup based on proven deployment evidence and 6G state-of-the-art UE implementation</w:t>
      </w:r>
    </w:p>
    <w:p w14:paraId="2E8897B3" w14:textId="77777777" w:rsidR="00D50115" w:rsidRPr="00B14483" w:rsidRDefault="00D50115" w:rsidP="00D50115">
      <w:pPr>
        <w:pStyle w:val="affd"/>
        <w:numPr>
          <w:ilvl w:val="0"/>
          <w:numId w:val="42"/>
        </w:numPr>
        <w:spacing w:after="120" w:line="240" w:lineRule="auto"/>
        <w:ind w:left="987" w:firstLineChars="0"/>
        <w:rPr>
          <w:rFonts w:eastAsiaTheme="minorEastAsia"/>
          <w:b/>
          <w:sz w:val="22"/>
          <w:szCs w:val="22"/>
        </w:rPr>
      </w:pPr>
      <w:r>
        <w:rPr>
          <w:rFonts w:eastAsiaTheme="minorEastAsia" w:hint="eastAsia"/>
          <w:b/>
          <w:sz w:val="22"/>
          <w:szCs w:val="22"/>
          <w:lang w:eastAsia="zh-CN"/>
        </w:rPr>
        <w:t xml:space="preserve">The study on </w:t>
      </w:r>
      <w:r w:rsidRPr="00D16E04">
        <w:rPr>
          <w:rFonts w:eastAsiaTheme="minorEastAsia"/>
          <w:b/>
          <w:sz w:val="22"/>
          <w:szCs w:val="22"/>
        </w:rPr>
        <w:t>RRM conditions and requirements for Single Cell Multi-Carriers</w:t>
      </w:r>
      <w:r>
        <w:rPr>
          <w:rFonts w:eastAsiaTheme="minorEastAsia" w:hint="eastAsia"/>
          <w:b/>
          <w:sz w:val="22"/>
          <w:szCs w:val="22"/>
          <w:lang w:eastAsia="zh-CN"/>
        </w:rPr>
        <w:t xml:space="preserve"> can be started when </w:t>
      </w:r>
      <w:r w:rsidRPr="00970050">
        <w:rPr>
          <w:rFonts w:eastAsiaTheme="minorEastAsia"/>
          <w:b/>
          <w:sz w:val="22"/>
          <w:szCs w:val="22"/>
          <w:lang w:eastAsia="zh-CN"/>
        </w:rPr>
        <w:t>RAN1/RAN2 and RF session</w:t>
      </w:r>
      <w:r>
        <w:rPr>
          <w:rFonts w:eastAsiaTheme="minorEastAsia" w:hint="eastAsia"/>
          <w:b/>
          <w:sz w:val="22"/>
          <w:szCs w:val="22"/>
          <w:lang w:eastAsia="zh-CN"/>
        </w:rPr>
        <w:t xml:space="preserve"> have sufficient conclusions, and </w:t>
      </w:r>
      <w:r w:rsidRPr="009D49E5">
        <w:rPr>
          <w:rFonts w:eastAsiaTheme="minorEastAsia"/>
          <w:b/>
          <w:sz w:val="22"/>
          <w:szCs w:val="22"/>
          <w:lang w:eastAsia="zh-CN"/>
        </w:rPr>
        <w:t xml:space="preserve">check point </w:t>
      </w:r>
      <w:r>
        <w:rPr>
          <w:rFonts w:eastAsiaTheme="minorEastAsia" w:hint="eastAsia"/>
          <w:b/>
          <w:sz w:val="22"/>
          <w:szCs w:val="22"/>
          <w:lang w:eastAsia="zh-CN"/>
        </w:rPr>
        <w:t xml:space="preserve">can be set </w:t>
      </w:r>
      <w:r w:rsidRPr="009D49E5">
        <w:rPr>
          <w:rFonts w:eastAsiaTheme="minorEastAsia"/>
          <w:b/>
          <w:sz w:val="22"/>
          <w:szCs w:val="22"/>
          <w:lang w:eastAsia="zh-CN"/>
        </w:rPr>
        <w:t>to check latest RAN1/RAN2 and RF session conclusions</w:t>
      </w:r>
      <w:r>
        <w:rPr>
          <w:rFonts w:eastAsiaTheme="minorEastAsia" w:hint="eastAsia"/>
          <w:b/>
          <w:sz w:val="22"/>
          <w:szCs w:val="22"/>
          <w:lang w:eastAsia="zh-CN"/>
        </w:rPr>
        <w:t>.</w:t>
      </w:r>
    </w:p>
    <w:p w14:paraId="3B97C485" w14:textId="77777777" w:rsidR="00733D9F" w:rsidRPr="00D50115" w:rsidRDefault="00733D9F" w:rsidP="002A0214">
      <w:pPr>
        <w:spacing w:after="120"/>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6DB97F2B" w14:textId="77777777" w:rsidR="0041562D" w:rsidRPr="00CF032C" w:rsidRDefault="0041562D" w:rsidP="0041562D">
      <w:pPr>
        <w:pStyle w:val="affd"/>
        <w:numPr>
          <w:ilvl w:val="0"/>
          <w:numId w:val="28"/>
        </w:numPr>
        <w:ind w:firstLineChars="0"/>
        <w:rPr>
          <w:color w:val="000000" w:themeColor="text1"/>
          <w:sz w:val="22"/>
          <w:szCs w:val="22"/>
          <w:lang w:val="en-US"/>
        </w:rPr>
      </w:pPr>
      <w:r w:rsidRPr="00EE078E">
        <w:rPr>
          <w:color w:val="000000" w:themeColor="text1"/>
          <w:sz w:val="22"/>
          <w:szCs w:val="22"/>
          <w:lang w:val="en-US"/>
        </w:rPr>
        <w:t>R4-2522442</w:t>
      </w:r>
      <w:r w:rsidRPr="00CF032C">
        <w:rPr>
          <w:color w:val="000000" w:themeColor="text1"/>
          <w:sz w:val="22"/>
          <w:szCs w:val="22"/>
          <w:lang w:val="en-US"/>
        </w:rPr>
        <w:t xml:space="preserve">, </w:t>
      </w:r>
      <w:r w:rsidRPr="00EE078E">
        <w:rPr>
          <w:color w:val="000000" w:themeColor="text1"/>
          <w:sz w:val="22"/>
          <w:szCs w:val="22"/>
          <w:lang w:val="en-US"/>
        </w:rPr>
        <w:t>WF on [117][105]6G RRM</w:t>
      </w:r>
      <w:r w:rsidRPr="00CF032C">
        <w:rPr>
          <w:color w:val="000000" w:themeColor="text1"/>
          <w:sz w:val="22"/>
          <w:szCs w:val="22"/>
          <w:lang w:val="en-US"/>
        </w:rPr>
        <w:t>, Apple, RAN WG4 Meeting #11</w:t>
      </w:r>
      <w:r>
        <w:rPr>
          <w:rFonts w:hint="eastAsia"/>
          <w:color w:val="000000" w:themeColor="text1"/>
          <w:sz w:val="22"/>
          <w:szCs w:val="22"/>
          <w:lang w:val="en-US" w:eastAsia="zh-CN"/>
        </w:rPr>
        <w:t>7</w:t>
      </w:r>
      <w:r w:rsidRPr="00CF032C">
        <w:rPr>
          <w:color w:val="000000" w:themeColor="text1"/>
          <w:sz w:val="22"/>
          <w:szCs w:val="22"/>
          <w:lang w:val="en-US"/>
        </w:rPr>
        <w:t xml:space="preserve">, </w:t>
      </w:r>
      <w:r>
        <w:rPr>
          <w:rFonts w:hint="eastAsia"/>
          <w:color w:val="000000" w:themeColor="text1"/>
          <w:sz w:val="22"/>
          <w:szCs w:val="22"/>
          <w:lang w:val="en-US" w:eastAsia="zh-CN"/>
        </w:rPr>
        <w:t>17</w:t>
      </w:r>
      <w:r w:rsidRPr="00CF032C">
        <w:rPr>
          <w:color w:val="000000" w:themeColor="text1"/>
          <w:sz w:val="22"/>
          <w:szCs w:val="22"/>
          <w:lang w:val="en-US"/>
        </w:rPr>
        <w:t xml:space="preserve"> – </w:t>
      </w:r>
      <w:r>
        <w:rPr>
          <w:rFonts w:hint="eastAsia"/>
          <w:color w:val="000000" w:themeColor="text1"/>
          <w:sz w:val="22"/>
          <w:szCs w:val="22"/>
          <w:lang w:val="en-US" w:eastAsia="zh-CN"/>
        </w:rPr>
        <w:t>21</w:t>
      </w:r>
      <w:r w:rsidRPr="00CF032C">
        <w:rPr>
          <w:color w:val="000000" w:themeColor="text1"/>
          <w:sz w:val="22"/>
          <w:szCs w:val="22"/>
          <w:lang w:val="en-US"/>
        </w:rPr>
        <w:t xml:space="preserve"> </w:t>
      </w:r>
      <w:r>
        <w:rPr>
          <w:rFonts w:hint="eastAsia"/>
          <w:color w:val="000000" w:themeColor="text1"/>
          <w:sz w:val="22"/>
          <w:szCs w:val="22"/>
          <w:lang w:val="en-US" w:eastAsia="zh-CN"/>
        </w:rPr>
        <w:t>November</w:t>
      </w:r>
      <w:r w:rsidRPr="00CF032C">
        <w:rPr>
          <w:color w:val="000000" w:themeColor="text1"/>
          <w:sz w:val="22"/>
          <w:szCs w:val="22"/>
          <w:lang w:val="en-US"/>
        </w:rPr>
        <w:t>, 2025.</w:t>
      </w:r>
    </w:p>
    <w:p w14:paraId="060AF72F" w14:textId="5CEE1132" w:rsidR="0041562D" w:rsidRPr="0041562D" w:rsidRDefault="0041562D" w:rsidP="0041562D">
      <w:pPr>
        <w:pStyle w:val="affd"/>
        <w:numPr>
          <w:ilvl w:val="0"/>
          <w:numId w:val="28"/>
        </w:numPr>
        <w:ind w:firstLineChars="0"/>
        <w:rPr>
          <w:color w:val="000000" w:themeColor="text1"/>
          <w:sz w:val="22"/>
          <w:szCs w:val="22"/>
          <w:lang w:val="en-US"/>
        </w:rPr>
      </w:pPr>
      <w:r w:rsidRPr="00613CBB">
        <w:rPr>
          <w:color w:val="000000" w:themeColor="text1"/>
          <w:sz w:val="22"/>
          <w:szCs w:val="22"/>
          <w:lang w:val="en-US"/>
        </w:rPr>
        <w:t>R4-2522270</w:t>
      </w:r>
      <w:r w:rsidRPr="00C41A95">
        <w:rPr>
          <w:color w:val="000000" w:themeColor="text1"/>
          <w:sz w:val="22"/>
          <w:szCs w:val="22"/>
          <w:lang w:val="en-US"/>
        </w:rPr>
        <w:t xml:space="preserve">, </w:t>
      </w:r>
      <w:r w:rsidRPr="00613CBB">
        <w:rPr>
          <w:color w:val="000000" w:themeColor="text1"/>
          <w:sz w:val="22"/>
          <w:szCs w:val="22"/>
          <w:lang w:val="en-US"/>
        </w:rPr>
        <w:t>FL summary for [117][105]6G RRM</w:t>
      </w:r>
      <w:r w:rsidRPr="00C41A95">
        <w:rPr>
          <w:color w:val="000000" w:themeColor="text1"/>
          <w:sz w:val="22"/>
          <w:szCs w:val="22"/>
          <w:lang w:val="en-US"/>
        </w:rPr>
        <w:t xml:space="preserve">, </w:t>
      </w:r>
      <w:r w:rsidRPr="00CF032C">
        <w:rPr>
          <w:color w:val="000000" w:themeColor="text1"/>
          <w:sz w:val="22"/>
          <w:szCs w:val="22"/>
          <w:lang w:val="en-US"/>
        </w:rPr>
        <w:t>Apple</w:t>
      </w:r>
      <w:r w:rsidRPr="00C41A95">
        <w:rPr>
          <w:color w:val="000000" w:themeColor="text1"/>
          <w:sz w:val="22"/>
          <w:szCs w:val="22"/>
          <w:lang w:val="en-US"/>
        </w:rPr>
        <w:t xml:space="preserve">, </w:t>
      </w:r>
      <w:r w:rsidRPr="00CF032C">
        <w:rPr>
          <w:color w:val="000000" w:themeColor="text1"/>
          <w:sz w:val="22"/>
          <w:szCs w:val="22"/>
          <w:lang w:val="en-US"/>
        </w:rPr>
        <w:t>RAN WG4 Meeting #11</w:t>
      </w:r>
      <w:r>
        <w:rPr>
          <w:rFonts w:hint="eastAsia"/>
          <w:color w:val="000000" w:themeColor="text1"/>
          <w:sz w:val="22"/>
          <w:szCs w:val="22"/>
          <w:lang w:val="en-US" w:eastAsia="zh-CN"/>
        </w:rPr>
        <w:t>7</w:t>
      </w:r>
      <w:r w:rsidRPr="00CF032C">
        <w:rPr>
          <w:color w:val="000000" w:themeColor="text1"/>
          <w:sz w:val="22"/>
          <w:szCs w:val="22"/>
          <w:lang w:val="en-US"/>
        </w:rPr>
        <w:t xml:space="preserve">, </w:t>
      </w:r>
      <w:r>
        <w:rPr>
          <w:rFonts w:hint="eastAsia"/>
          <w:color w:val="000000" w:themeColor="text1"/>
          <w:sz w:val="22"/>
          <w:szCs w:val="22"/>
          <w:lang w:val="en-US" w:eastAsia="zh-CN"/>
        </w:rPr>
        <w:t>17</w:t>
      </w:r>
      <w:r w:rsidRPr="00CF032C">
        <w:rPr>
          <w:color w:val="000000" w:themeColor="text1"/>
          <w:sz w:val="22"/>
          <w:szCs w:val="22"/>
          <w:lang w:val="en-US"/>
        </w:rPr>
        <w:t xml:space="preserve"> – </w:t>
      </w:r>
      <w:r>
        <w:rPr>
          <w:rFonts w:hint="eastAsia"/>
          <w:color w:val="000000" w:themeColor="text1"/>
          <w:sz w:val="22"/>
          <w:szCs w:val="22"/>
          <w:lang w:val="en-US" w:eastAsia="zh-CN"/>
        </w:rPr>
        <w:t>21</w:t>
      </w:r>
      <w:r w:rsidRPr="00CF032C">
        <w:rPr>
          <w:color w:val="000000" w:themeColor="text1"/>
          <w:sz w:val="22"/>
          <w:szCs w:val="22"/>
          <w:lang w:val="en-US"/>
        </w:rPr>
        <w:t xml:space="preserve"> </w:t>
      </w:r>
      <w:r>
        <w:rPr>
          <w:rFonts w:hint="eastAsia"/>
          <w:color w:val="000000" w:themeColor="text1"/>
          <w:sz w:val="22"/>
          <w:szCs w:val="22"/>
          <w:lang w:val="en-US" w:eastAsia="zh-CN"/>
        </w:rPr>
        <w:t>November</w:t>
      </w:r>
      <w:r w:rsidRPr="00CF032C">
        <w:rPr>
          <w:color w:val="000000" w:themeColor="text1"/>
          <w:sz w:val="22"/>
          <w:szCs w:val="22"/>
          <w:lang w:val="en-US"/>
        </w:rPr>
        <w:t>, 2025.</w:t>
      </w:r>
    </w:p>
    <w:sectPr w:rsidR="0041562D" w:rsidRPr="0041562D"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5186C" w14:textId="77777777" w:rsidR="00EC20B1" w:rsidRDefault="00EC20B1">
      <w:r>
        <w:separator/>
      </w:r>
    </w:p>
  </w:endnote>
  <w:endnote w:type="continuationSeparator" w:id="0">
    <w:p w14:paraId="6A929705" w14:textId="77777777" w:rsidR="00EC20B1" w:rsidRDefault="00EC20B1">
      <w:r>
        <w:continuationSeparator/>
      </w:r>
    </w:p>
  </w:endnote>
  <w:endnote w:type="continuationNotice" w:id="1">
    <w:p w14:paraId="07DB0F1B" w14:textId="77777777" w:rsidR="00EC20B1" w:rsidRDefault="00EC20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微软雅黑"/>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260A6" w14:textId="77777777" w:rsidR="00EC20B1" w:rsidRDefault="00EC20B1">
      <w:r>
        <w:separator/>
      </w:r>
    </w:p>
  </w:footnote>
  <w:footnote w:type="continuationSeparator" w:id="0">
    <w:p w14:paraId="63A147DF" w14:textId="77777777" w:rsidR="00EC20B1" w:rsidRDefault="00EC20B1">
      <w:r>
        <w:continuationSeparator/>
      </w:r>
    </w:p>
  </w:footnote>
  <w:footnote w:type="continuationNotice" w:id="1">
    <w:p w14:paraId="1CFD716C" w14:textId="77777777" w:rsidR="00EC20B1" w:rsidRDefault="00EC20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0D6B4F"/>
    <w:multiLevelType w:val="hybridMultilevel"/>
    <w:tmpl w:val="198A3430"/>
    <w:lvl w:ilvl="0" w:tplc="04090001">
      <w:start w:val="1"/>
      <w:numFmt w:val="bullet"/>
      <w:lvlText w:val=""/>
      <w:lvlJc w:val="left"/>
      <w:pPr>
        <w:ind w:left="988" w:hanging="420"/>
      </w:pPr>
      <w:rPr>
        <w:rFonts w:ascii="Symbol" w:hAnsi="Symbol" w:hint="default"/>
      </w:rPr>
    </w:lvl>
    <w:lvl w:ilvl="1" w:tplc="A1B07314">
      <w:start w:val="1"/>
      <w:numFmt w:val="bullet"/>
      <w:lvlText w:val="•"/>
      <w:lvlJc w:val="left"/>
      <w:pPr>
        <w:ind w:left="1428" w:hanging="440"/>
      </w:pPr>
      <w:rPr>
        <w:rFonts w:ascii="Arial" w:hAnsi="Arial"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2982211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01489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82647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0090332">
    <w:abstractNumId w:val="35"/>
  </w:num>
  <w:num w:numId="5" w16cid:durableId="7251816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3561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3442067">
    <w:abstractNumId w:val="20"/>
  </w:num>
  <w:num w:numId="8" w16cid:durableId="1193567458">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73543962">
    <w:abstractNumId w:val="1"/>
  </w:num>
  <w:num w:numId="10" w16cid:durableId="534461417">
    <w:abstractNumId w:val="8"/>
  </w:num>
  <w:num w:numId="11" w16cid:durableId="392511995">
    <w:abstractNumId w:val="32"/>
  </w:num>
  <w:num w:numId="12" w16cid:durableId="1132283554">
    <w:abstractNumId w:val="22"/>
  </w:num>
  <w:num w:numId="13" w16cid:durableId="1953123117">
    <w:abstractNumId w:val="33"/>
  </w:num>
  <w:num w:numId="14" w16cid:durableId="834153469">
    <w:abstractNumId w:val="12"/>
  </w:num>
  <w:num w:numId="15" w16cid:durableId="1124541920">
    <w:abstractNumId w:val="2"/>
  </w:num>
  <w:num w:numId="16" w16cid:durableId="290474756">
    <w:abstractNumId w:val="36"/>
  </w:num>
  <w:num w:numId="17" w16cid:durableId="1472137959">
    <w:abstractNumId w:val="9"/>
  </w:num>
  <w:num w:numId="18" w16cid:durableId="2085639442">
    <w:abstractNumId w:val="29"/>
  </w:num>
  <w:num w:numId="19" w16cid:durableId="2048020931">
    <w:abstractNumId w:val="6"/>
  </w:num>
  <w:num w:numId="20" w16cid:durableId="1333217543">
    <w:abstractNumId w:val="14"/>
  </w:num>
  <w:num w:numId="21" w16cid:durableId="1966109605">
    <w:abstractNumId w:val="21"/>
  </w:num>
  <w:num w:numId="22" w16cid:durableId="1189686782">
    <w:abstractNumId w:val="24"/>
  </w:num>
  <w:num w:numId="23" w16cid:durableId="1712338727">
    <w:abstractNumId w:val="15"/>
  </w:num>
  <w:num w:numId="24" w16cid:durableId="842666785">
    <w:abstractNumId w:val="17"/>
  </w:num>
  <w:num w:numId="25" w16cid:durableId="951326280">
    <w:abstractNumId w:val="23"/>
  </w:num>
  <w:num w:numId="26" w16cid:durableId="543296719">
    <w:abstractNumId w:val="7"/>
  </w:num>
  <w:num w:numId="27" w16cid:durableId="1368412682">
    <w:abstractNumId w:val="16"/>
  </w:num>
  <w:num w:numId="28" w16cid:durableId="411051214">
    <w:abstractNumId w:val="34"/>
  </w:num>
  <w:num w:numId="29" w16cid:durableId="1638340276">
    <w:abstractNumId w:val="24"/>
  </w:num>
  <w:num w:numId="30" w16cid:durableId="1399591728">
    <w:abstractNumId w:val="26"/>
  </w:num>
  <w:num w:numId="31" w16cid:durableId="911739960">
    <w:abstractNumId w:val="28"/>
  </w:num>
  <w:num w:numId="32" w16cid:durableId="1403286423">
    <w:abstractNumId w:val="18"/>
  </w:num>
  <w:num w:numId="33" w16cid:durableId="2059545623">
    <w:abstractNumId w:val="27"/>
  </w:num>
  <w:num w:numId="34" w16cid:durableId="1697923297">
    <w:abstractNumId w:val="30"/>
  </w:num>
  <w:num w:numId="35" w16cid:durableId="1059134525">
    <w:abstractNumId w:val="4"/>
  </w:num>
  <w:num w:numId="36" w16cid:durableId="1058362969">
    <w:abstractNumId w:val="3"/>
  </w:num>
  <w:num w:numId="37" w16cid:durableId="815338628">
    <w:abstractNumId w:val="37"/>
  </w:num>
  <w:num w:numId="38" w16cid:durableId="1563564363">
    <w:abstractNumId w:val="5"/>
  </w:num>
  <w:num w:numId="39" w16cid:durableId="304699994">
    <w:abstractNumId w:val="25"/>
  </w:num>
  <w:num w:numId="40" w16cid:durableId="1339112138">
    <w:abstractNumId w:val="10"/>
  </w:num>
  <w:num w:numId="41" w16cid:durableId="1334450928">
    <w:abstractNumId w:val="0"/>
  </w:num>
  <w:num w:numId="42" w16cid:durableId="506406853">
    <w:abstractNumId w:val="11"/>
  </w:num>
  <w:num w:numId="43" w16cid:durableId="844712531">
    <w:abstractNumId w:val="13"/>
  </w:num>
  <w:num w:numId="44" w16cid:durableId="80681869">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472"/>
    <w:rsid w:val="00001695"/>
    <w:rsid w:val="00001BC7"/>
    <w:rsid w:val="00001F05"/>
    <w:rsid w:val="00001F58"/>
    <w:rsid w:val="00001FF0"/>
    <w:rsid w:val="00002A2C"/>
    <w:rsid w:val="00002B4E"/>
    <w:rsid w:val="000033B0"/>
    <w:rsid w:val="00003534"/>
    <w:rsid w:val="000035B2"/>
    <w:rsid w:val="000037DE"/>
    <w:rsid w:val="0000397C"/>
    <w:rsid w:val="00003B41"/>
    <w:rsid w:val="00003CD1"/>
    <w:rsid w:val="00004424"/>
    <w:rsid w:val="00004686"/>
    <w:rsid w:val="00004E4F"/>
    <w:rsid w:val="00005225"/>
    <w:rsid w:val="0000576E"/>
    <w:rsid w:val="000058B7"/>
    <w:rsid w:val="0000665E"/>
    <w:rsid w:val="0000684B"/>
    <w:rsid w:val="00006C68"/>
    <w:rsid w:val="00006CA1"/>
    <w:rsid w:val="00006CC4"/>
    <w:rsid w:val="00006E04"/>
    <w:rsid w:val="00006F06"/>
    <w:rsid w:val="000076E9"/>
    <w:rsid w:val="000077D1"/>
    <w:rsid w:val="00007A45"/>
    <w:rsid w:val="00007B4C"/>
    <w:rsid w:val="00007E0C"/>
    <w:rsid w:val="00007FDF"/>
    <w:rsid w:val="00010E02"/>
    <w:rsid w:val="00011742"/>
    <w:rsid w:val="00011A75"/>
    <w:rsid w:val="00011E42"/>
    <w:rsid w:val="00011E8A"/>
    <w:rsid w:val="00012E14"/>
    <w:rsid w:val="000133FC"/>
    <w:rsid w:val="00013A17"/>
    <w:rsid w:val="00013DD3"/>
    <w:rsid w:val="0001511B"/>
    <w:rsid w:val="000159F5"/>
    <w:rsid w:val="00016123"/>
    <w:rsid w:val="00016820"/>
    <w:rsid w:val="00017138"/>
    <w:rsid w:val="000172F0"/>
    <w:rsid w:val="000176CE"/>
    <w:rsid w:val="000176F5"/>
    <w:rsid w:val="0002052C"/>
    <w:rsid w:val="00020553"/>
    <w:rsid w:val="0002147C"/>
    <w:rsid w:val="00021743"/>
    <w:rsid w:val="0002189E"/>
    <w:rsid w:val="00021CAE"/>
    <w:rsid w:val="00021F19"/>
    <w:rsid w:val="00022242"/>
    <w:rsid w:val="000224EE"/>
    <w:rsid w:val="0002357C"/>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BDF"/>
    <w:rsid w:val="00026ED2"/>
    <w:rsid w:val="00026F21"/>
    <w:rsid w:val="000278EB"/>
    <w:rsid w:val="00027CB7"/>
    <w:rsid w:val="000301DB"/>
    <w:rsid w:val="0003026B"/>
    <w:rsid w:val="000302CC"/>
    <w:rsid w:val="00031229"/>
    <w:rsid w:val="00031D06"/>
    <w:rsid w:val="00031FC0"/>
    <w:rsid w:val="000320B9"/>
    <w:rsid w:val="000324A0"/>
    <w:rsid w:val="0003285C"/>
    <w:rsid w:val="00032A4A"/>
    <w:rsid w:val="00032C73"/>
    <w:rsid w:val="00032FB1"/>
    <w:rsid w:val="00033213"/>
    <w:rsid w:val="000332D7"/>
    <w:rsid w:val="00033A6B"/>
    <w:rsid w:val="00034FB3"/>
    <w:rsid w:val="000351EF"/>
    <w:rsid w:val="0003527C"/>
    <w:rsid w:val="0003571D"/>
    <w:rsid w:val="00035744"/>
    <w:rsid w:val="00035E3A"/>
    <w:rsid w:val="00035FFE"/>
    <w:rsid w:val="000370D6"/>
    <w:rsid w:val="0003732D"/>
    <w:rsid w:val="00037688"/>
    <w:rsid w:val="000379E3"/>
    <w:rsid w:val="0004047C"/>
    <w:rsid w:val="00040AFB"/>
    <w:rsid w:val="00040B6E"/>
    <w:rsid w:val="00040B9B"/>
    <w:rsid w:val="00041226"/>
    <w:rsid w:val="00041910"/>
    <w:rsid w:val="00041B0F"/>
    <w:rsid w:val="00042374"/>
    <w:rsid w:val="0004301E"/>
    <w:rsid w:val="00043024"/>
    <w:rsid w:val="00044A05"/>
    <w:rsid w:val="00044B4C"/>
    <w:rsid w:val="00044CDF"/>
    <w:rsid w:val="000459BE"/>
    <w:rsid w:val="00045E08"/>
    <w:rsid w:val="00047644"/>
    <w:rsid w:val="00050235"/>
    <w:rsid w:val="00050318"/>
    <w:rsid w:val="00050545"/>
    <w:rsid w:val="00050957"/>
    <w:rsid w:val="00050DAD"/>
    <w:rsid w:val="0005102F"/>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4124"/>
    <w:rsid w:val="00054BC2"/>
    <w:rsid w:val="0005504B"/>
    <w:rsid w:val="000554F4"/>
    <w:rsid w:val="0005634C"/>
    <w:rsid w:val="00056D35"/>
    <w:rsid w:val="00056E8E"/>
    <w:rsid w:val="00056EDD"/>
    <w:rsid w:val="00056FBB"/>
    <w:rsid w:val="0005737D"/>
    <w:rsid w:val="000578FA"/>
    <w:rsid w:val="00057DED"/>
    <w:rsid w:val="00060376"/>
    <w:rsid w:val="00060CF2"/>
    <w:rsid w:val="00060EEF"/>
    <w:rsid w:val="0006122A"/>
    <w:rsid w:val="00061A84"/>
    <w:rsid w:val="00061A8B"/>
    <w:rsid w:val="00061E5E"/>
    <w:rsid w:val="000625A0"/>
    <w:rsid w:val="0006268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1672"/>
    <w:rsid w:val="00071B7B"/>
    <w:rsid w:val="00071F86"/>
    <w:rsid w:val="000721FE"/>
    <w:rsid w:val="0007302F"/>
    <w:rsid w:val="0007333C"/>
    <w:rsid w:val="000737BF"/>
    <w:rsid w:val="00073AC3"/>
    <w:rsid w:val="000740FD"/>
    <w:rsid w:val="0007431A"/>
    <w:rsid w:val="000743EA"/>
    <w:rsid w:val="00074A44"/>
    <w:rsid w:val="000750E8"/>
    <w:rsid w:val="0007546A"/>
    <w:rsid w:val="00075BC2"/>
    <w:rsid w:val="00075EEB"/>
    <w:rsid w:val="00076D38"/>
    <w:rsid w:val="00076F5C"/>
    <w:rsid w:val="0007719F"/>
    <w:rsid w:val="000778D7"/>
    <w:rsid w:val="00077C54"/>
    <w:rsid w:val="000800DC"/>
    <w:rsid w:val="00080165"/>
    <w:rsid w:val="000804F2"/>
    <w:rsid w:val="000808D2"/>
    <w:rsid w:val="00081275"/>
    <w:rsid w:val="000812B1"/>
    <w:rsid w:val="000813BB"/>
    <w:rsid w:val="00081931"/>
    <w:rsid w:val="00081978"/>
    <w:rsid w:val="00081E65"/>
    <w:rsid w:val="0008234E"/>
    <w:rsid w:val="00082D9A"/>
    <w:rsid w:val="00082E1A"/>
    <w:rsid w:val="0008373D"/>
    <w:rsid w:val="00083AED"/>
    <w:rsid w:val="000845D8"/>
    <w:rsid w:val="00084C37"/>
    <w:rsid w:val="00084C61"/>
    <w:rsid w:val="0008566E"/>
    <w:rsid w:val="000858A1"/>
    <w:rsid w:val="00086364"/>
    <w:rsid w:val="000864C9"/>
    <w:rsid w:val="00086EB0"/>
    <w:rsid w:val="00087120"/>
    <w:rsid w:val="00087799"/>
    <w:rsid w:val="0009009D"/>
    <w:rsid w:val="000906ED"/>
    <w:rsid w:val="00090EB1"/>
    <w:rsid w:val="00091476"/>
    <w:rsid w:val="0009154D"/>
    <w:rsid w:val="00092B02"/>
    <w:rsid w:val="00092C39"/>
    <w:rsid w:val="0009326E"/>
    <w:rsid w:val="0009336F"/>
    <w:rsid w:val="00093FD9"/>
    <w:rsid w:val="00094B75"/>
    <w:rsid w:val="00094D01"/>
    <w:rsid w:val="00095687"/>
    <w:rsid w:val="00095759"/>
    <w:rsid w:val="00095D89"/>
    <w:rsid w:val="000962AD"/>
    <w:rsid w:val="00096F41"/>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96"/>
    <w:rsid w:val="000A11B4"/>
    <w:rsid w:val="000A1D60"/>
    <w:rsid w:val="000A1DDB"/>
    <w:rsid w:val="000A1E9C"/>
    <w:rsid w:val="000A2628"/>
    <w:rsid w:val="000A33EB"/>
    <w:rsid w:val="000A3506"/>
    <w:rsid w:val="000A35F8"/>
    <w:rsid w:val="000A3C2D"/>
    <w:rsid w:val="000A3E09"/>
    <w:rsid w:val="000A505A"/>
    <w:rsid w:val="000A56D1"/>
    <w:rsid w:val="000A595A"/>
    <w:rsid w:val="000A599E"/>
    <w:rsid w:val="000A59EA"/>
    <w:rsid w:val="000A67D0"/>
    <w:rsid w:val="000A6A06"/>
    <w:rsid w:val="000A75E6"/>
    <w:rsid w:val="000A75F8"/>
    <w:rsid w:val="000A7CED"/>
    <w:rsid w:val="000A7D70"/>
    <w:rsid w:val="000A7EC9"/>
    <w:rsid w:val="000B011B"/>
    <w:rsid w:val="000B04CC"/>
    <w:rsid w:val="000B0527"/>
    <w:rsid w:val="000B12FD"/>
    <w:rsid w:val="000B1398"/>
    <w:rsid w:val="000B17DF"/>
    <w:rsid w:val="000B19D0"/>
    <w:rsid w:val="000B22DC"/>
    <w:rsid w:val="000B23CD"/>
    <w:rsid w:val="000B253F"/>
    <w:rsid w:val="000B30E0"/>
    <w:rsid w:val="000B314A"/>
    <w:rsid w:val="000B36D8"/>
    <w:rsid w:val="000B3965"/>
    <w:rsid w:val="000B3A01"/>
    <w:rsid w:val="000B4042"/>
    <w:rsid w:val="000B4334"/>
    <w:rsid w:val="000B4A7F"/>
    <w:rsid w:val="000B4BCC"/>
    <w:rsid w:val="000B557C"/>
    <w:rsid w:val="000B5BAB"/>
    <w:rsid w:val="000B5E5E"/>
    <w:rsid w:val="000B641D"/>
    <w:rsid w:val="000B64A5"/>
    <w:rsid w:val="000B71F4"/>
    <w:rsid w:val="000B7388"/>
    <w:rsid w:val="000B76DA"/>
    <w:rsid w:val="000B7F43"/>
    <w:rsid w:val="000C00EF"/>
    <w:rsid w:val="000C0123"/>
    <w:rsid w:val="000C0AAC"/>
    <w:rsid w:val="000C127F"/>
    <w:rsid w:val="000C1921"/>
    <w:rsid w:val="000C1C22"/>
    <w:rsid w:val="000C2644"/>
    <w:rsid w:val="000C2E33"/>
    <w:rsid w:val="000C3898"/>
    <w:rsid w:val="000C42A7"/>
    <w:rsid w:val="000C4F72"/>
    <w:rsid w:val="000C51C6"/>
    <w:rsid w:val="000C51EA"/>
    <w:rsid w:val="000C545F"/>
    <w:rsid w:val="000C5BE0"/>
    <w:rsid w:val="000C60E7"/>
    <w:rsid w:val="000C6FDB"/>
    <w:rsid w:val="000C7506"/>
    <w:rsid w:val="000C7BE2"/>
    <w:rsid w:val="000C7E4E"/>
    <w:rsid w:val="000D025F"/>
    <w:rsid w:val="000D050B"/>
    <w:rsid w:val="000D07C7"/>
    <w:rsid w:val="000D0BC6"/>
    <w:rsid w:val="000D104D"/>
    <w:rsid w:val="000D111C"/>
    <w:rsid w:val="000D1471"/>
    <w:rsid w:val="000D16C9"/>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60D"/>
    <w:rsid w:val="000D7973"/>
    <w:rsid w:val="000D7E4C"/>
    <w:rsid w:val="000E0751"/>
    <w:rsid w:val="000E0994"/>
    <w:rsid w:val="000E19A7"/>
    <w:rsid w:val="000E2279"/>
    <w:rsid w:val="000E264D"/>
    <w:rsid w:val="000E2DC9"/>
    <w:rsid w:val="000E3321"/>
    <w:rsid w:val="000E3FCF"/>
    <w:rsid w:val="000E43E0"/>
    <w:rsid w:val="000E461C"/>
    <w:rsid w:val="000E46A9"/>
    <w:rsid w:val="000E5783"/>
    <w:rsid w:val="000E5C55"/>
    <w:rsid w:val="000E5D13"/>
    <w:rsid w:val="000E5EBF"/>
    <w:rsid w:val="000E618A"/>
    <w:rsid w:val="000E690B"/>
    <w:rsid w:val="000E74A7"/>
    <w:rsid w:val="000E7E3A"/>
    <w:rsid w:val="000E7FE5"/>
    <w:rsid w:val="000F0B9E"/>
    <w:rsid w:val="000F0D9E"/>
    <w:rsid w:val="000F1E50"/>
    <w:rsid w:val="000F1F33"/>
    <w:rsid w:val="000F2D40"/>
    <w:rsid w:val="000F34DC"/>
    <w:rsid w:val="000F389E"/>
    <w:rsid w:val="000F41DE"/>
    <w:rsid w:val="000F4522"/>
    <w:rsid w:val="000F5983"/>
    <w:rsid w:val="000F5B20"/>
    <w:rsid w:val="000F687D"/>
    <w:rsid w:val="000F6F83"/>
    <w:rsid w:val="000F73C0"/>
    <w:rsid w:val="000F79FA"/>
    <w:rsid w:val="000F7CF0"/>
    <w:rsid w:val="000F7D34"/>
    <w:rsid w:val="00100FA4"/>
    <w:rsid w:val="0010101F"/>
    <w:rsid w:val="001010AF"/>
    <w:rsid w:val="001013C0"/>
    <w:rsid w:val="00101571"/>
    <w:rsid w:val="00101577"/>
    <w:rsid w:val="00101D14"/>
    <w:rsid w:val="00102195"/>
    <w:rsid w:val="00102C01"/>
    <w:rsid w:val="001031F4"/>
    <w:rsid w:val="00103FBE"/>
    <w:rsid w:val="0010407F"/>
    <w:rsid w:val="001046C5"/>
    <w:rsid w:val="0010478B"/>
    <w:rsid w:val="00104AC0"/>
    <w:rsid w:val="00104EFB"/>
    <w:rsid w:val="0010500F"/>
    <w:rsid w:val="0010524E"/>
    <w:rsid w:val="00105513"/>
    <w:rsid w:val="001057DE"/>
    <w:rsid w:val="001059AF"/>
    <w:rsid w:val="00105C12"/>
    <w:rsid w:val="00106747"/>
    <w:rsid w:val="0010679F"/>
    <w:rsid w:val="0010685A"/>
    <w:rsid w:val="00106C2F"/>
    <w:rsid w:val="00106E68"/>
    <w:rsid w:val="00106FFC"/>
    <w:rsid w:val="00107593"/>
    <w:rsid w:val="001076A9"/>
    <w:rsid w:val="00107766"/>
    <w:rsid w:val="00107904"/>
    <w:rsid w:val="001079AC"/>
    <w:rsid w:val="00107B30"/>
    <w:rsid w:val="00107D17"/>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440C"/>
    <w:rsid w:val="001145FE"/>
    <w:rsid w:val="0011465A"/>
    <w:rsid w:val="00114D75"/>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201"/>
    <w:rsid w:val="001263DA"/>
    <w:rsid w:val="001264B1"/>
    <w:rsid w:val="001265AC"/>
    <w:rsid w:val="00126A2A"/>
    <w:rsid w:val="00126AA3"/>
    <w:rsid w:val="00126D1A"/>
    <w:rsid w:val="0012743A"/>
    <w:rsid w:val="00127489"/>
    <w:rsid w:val="001303F7"/>
    <w:rsid w:val="00130737"/>
    <w:rsid w:val="00130A3E"/>
    <w:rsid w:val="00130D93"/>
    <w:rsid w:val="00131690"/>
    <w:rsid w:val="001318C8"/>
    <w:rsid w:val="00131FC6"/>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2E0"/>
    <w:rsid w:val="00140910"/>
    <w:rsid w:val="00141629"/>
    <w:rsid w:val="001417D7"/>
    <w:rsid w:val="0014190F"/>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A70"/>
    <w:rsid w:val="00146BC1"/>
    <w:rsid w:val="00146D99"/>
    <w:rsid w:val="00147E8A"/>
    <w:rsid w:val="001500E1"/>
    <w:rsid w:val="00150143"/>
    <w:rsid w:val="001503B6"/>
    <w:rsid w:val="00150826"/>
    <w:rsid w:val="001509D8"/>
    <w:rsid w:val="0015142D"/>
    <w:rsid w:val="00151517"/>
    <w:rsid w:val="0015159C"/>
    <w:rsid w:val="001516FB"/>
    <w:rsid w:val="001517B5"/>
    <w:rsid w:val="00151C6B"/>
    <w:rsid w:val="001523F5"/>
    <w:rsid w:val="00152585"/>
    <w:rsid w:val="001529F1"/>
    <w:rsid w:val="00152F43"/>
    <w:rsid w:val="001532F8"/>
    <w:rsid w:val="0015382B"/>
    <w:rsid w:val="0015416A"/>
    <w:rsid w:val="00154365"/>
    <w:rsid w:val="001543DB"/>
    <w:rsid w:val="001547E7"/>
    <w:rsid w:val="00155751"/>
    <w:rsid w:val="00156047"/>
    <w:rsid w:val="00156B33"/>
    <w:rsid w:val="001570AD"/>
    <w:rsid w:val="001571A9"/>
    <w:rsid w:val="0015749B"/>
    <w:rsid w:val="00160112"/>
    <w:rsid w:val="0016034B"/>
    <w:rsid w:val="001613F9"/>
    <w:rsid w:val="0016155B"/>
    <w:rsid w:val="00161778"/>
    <w:rsid w:val="00161C57"/>
    <w:rsid w:val="001623E4"/>
    <w:rsid w:val="001629DA"/>
    <w:rsid w:val="00162B0D"/>
    <w:rsid w:val="0016379E"/>
    <w:rsid w:val="00163FF3"/>
    <w:rsid w:val="00164013"/>
    <w:rsid w:val="001643D5"/>
    <w:rsid w:val="00164B5D"/>
    <w:rsid w:val="00164C45"/>
    <w:rsid w:val="001650A1"/>
    <w:rsid w:val="00165214"/>
    <w:rsid w:val="001653C7"/>
    <w:rsid w:val="001662C9"/>
    <w:rsid w:val="00166A28"/>
    <w:rsid w:val="00166B14"/>
    <w:rsid w:val="001675B1"/>
    <w:rsid w:val="0016767B"/>
    <w:rsid w:val="00167741"/>
    <w:rsid w:val="00167810"/>
    <w:rsid w:val="001678EA"/>
    <w:rsid w:val="001679A5"/>
    <w:rsid w:val="001679B3"/>
    <w:rsid w:val="00167C91"/>
    <w:rsid w:val="00167CD4"/>
    <w:rsid w:val="00167F60"/>
    <w:rsid w:val="001709D9"/>
    <w:rsid w:val="001710BD"/>
    <w:rsid w:val="001715D4"/>
    <w:rsid w:val="00171A8F"/>
    <w:rsid w:val="001725B6"/>
    <w:rsid w:val="00172B4D"/>
    <w:rsid w:val="00172C60"/>
    <w:rsid w:val="00172D27"/>
    <w:rsid w:val="00172F85"/>
    <w:rsid w:val="001731CF"/>
    <w:rsid w:val="001732B7"/>
    <w:rsid w:val="0017428F"/>
    <w:rsid w:val="00175010"/>
    <w:rsid w:val="001753FA"/>
    <w:rsid w:val="0017552B"/>
    <w:rsid w:val="001759D9"/>
    <w:rsid w:val="00175AB3"/>
    <w:rsid w:val="00175B4E"/>
    <w:rsid w:val="00175CBE"/>
    <w:rsid w:val="00175D68"/>
    <w:rsid w:val="00176023"/>
    <w:rsid w:val="00176C9A"/>
    <w:rsid w:val="0017788B"/>
    <w:rsid w:val="00177E2C"/>
    <w:rsid w:val="00177FB6"/>
    <w:rsid w:val="00180054"/>
    <w:rsid w:val="00180B42"/>
    <w:rsid w:val="001812D5"/>
    <w:rsid w:val="001829CE"/>
    <w:rsid w:val="0018331E"/>
    <w:rsid w:val="0018333D"/>
    <w:rsid w:val="0018341B"/>
    <w:rsid w:val="00183966"/>
    <w:rsid w:val="00183E47"/>
    <w:rsid w:val="00184037"/>
    <w:rsid w:val="001846D0"/>
    <w:rsid w:val="00185104"/>
    <w:rsid w:val="001851AB"/>
    <w:rsid w:val="001852AD"/>
    <w:rsid w:val="00185518"/>
    <w:rsid w:val="001859FA"/>
    <w:rsid w:val="00185AEF"/>
    <w:rsid w:val="00185CF1"/>
    <w:rsid w:val="00186207"/>
    <w:rsid w:val="00186289"/>
    <w:rsid w:val="00186C0E"/>
    <w:rsid w:val="001873FF"/>
    <w:rsid w:val="0018757B"/>
    <w:rsid w:val="0018776C"/>
    <w:rsid w:val="00187897"/>
    <w:rsid w:val="00187CA0"/>
    <w:rsid w:val="00190181"/>
    <w:rsid w:val="001906C0"/>
    <w:rsid w:val="001908D1"/>
    <w:rsid w:val="00191423"/>
    <w:rsid w:val="001918DB"/>
    <w:rsid w:val="001920C9"/>
    <w:rsid w:val="00192258"/>
    <w:rsid w:val="00193374"/>
    <w:rsid w:val="0019349A"/>
    <w:rsid w:val="001939E6"/>
    <w:rsid w:val="00193B86"/>
    <w:rsid w:val="00194684"/>
    <w:rsid w:val="00194909"/>
    <w:rsid w:val="0019535E"/>
    <w:rsid w:val="001954C4"/>
    <w:rsid w:val="001959C3"/>
    <w:rsid w:val="00195D52"/>
    <w:rsid w:val="001966FA"/>
    <w:rsid w:val="0019671F"/>
    <w:rsid w:val="001968C8"/>
    <w:rsid w:val="00196A7C"/>
    <w:rsid w:val="00196C48"/>
    <w:rsid w:val="001973BB"/>
    <w:rsid w:val="0019756E"/>
    <w:rsid w:val="001976CA"/>
    <w:rsid w:val="001976F6"/>
    <w:rsid w:val="001978EE"/>
    <w:rsid w:val="001A02F4"/>
    <w:rsid w:val="001A0B63"/>
    <w:rsid w:val="001A0F4E"/>
    <w:rsid w:val="001A1078"/>
    <w:rsid w:val="001A1092"/>
    <w:rsid w:val="001A1148"/>
    <w:rsid w:val="001A14D9"/>
    <w:rsid w:val="001A1B68"/>
    <w:rsid w:val="001A1D18"/>
    <w:rsid w:val="001A25BC"/>
    <w:rsid w:val="001A2815"/>
    <w:rsid w:val="001A2862"/>
    <w:rsid w:val="001A2DA5"/>
    <w:rsid w:val="001A2F10"/>
    <w:rsid w:val="001A31AA"/>
    <w:rsid w:val="001A31D4"/>
    <w:rsid w:val="001A45C5"/>
    <w:rsid w:val="001A47EE"/>
    <w:rsid w:val="001A4C19"/>
    <w:rsid w:val="001A53B3"/>
    <w:rsid w:val="001A54FA"/>
    <w:rsid w:val="001A55E7"/>
    <w:rsid w:val="001A5A13"/>
    <w:rsid w:val="001A5D9F"/>
    <w:rsid w:val="001A7742"/>
    <w:rsid w:val="001B07A8"/>
    <w:rsid w:val="001B0B6E"/>
    <w:rsid w:val="001B11E9"/>
    <w:rsid w:val="001B182C"/>
    <w:rsid w:val="001B1A8B"/>
    <w:rsid w:val="001B1EEE"/>
    <w:rsid w:val="001B22E9"/>
    <w:rsid w:val="001B3EE1"/>
    <w:rsid w:val="001B404D"/>
    <w:rsid w:val="001B4829"/>
    <w:rsid w:val="001B4A10"/>
    <w:rsid w:val="001B4C41"/>
    <w:rsid w:val="001B50A5"/>
    <w:rsid w:val="001B58B0"/>
    <w:rsid w:val="001B678A"/>
    <w:rsid w:val="001B6AB6"/>
    <w:rsid w:val="001B6ABD"/>
    <w:rsid w:val="001B6B69"/>
    <w:rsid w:val="001B6E73"/>
    <w:rsid w:val="001B71CE"/>
    <w:rsid w:val="001B725C"/>
    <w:rsid w:val="001B7401"/>
    <w:rsid w:val="001B7418"/>
    <w:rsid w:val="001B7745"/>
    <w:rsid w:val="001B7B7B"/>
    <w:rsid w:val="001C0540"/>
    <w:rsid w:val="001C05E2"/>
    <w:rsid w:val="001C0CDA"/>
    <w:rsid w:val="001C0DBF"/>
    <w:rsid w:val="001C0E2A"/>
    <w:rsid w:val="001C1732"/>
    <w:rsid w:val="001C193A"/>
    <w:rsid w:val="001C19B1"/>
    <w:rsid w:val="001C3104"/>
    <w:rsid w:val="001C434B"/>
    <w:rsid w:val="001C46E0"/>
    <w:rsid w:val="001C4A9F"/>
    <w:rsid w:val="001C4B85"/>
    <w:rsid w:val="001C4E37"/>
    <w:rsid w:val="001C5179"/>
    <w:rsid w:val="001C55E6"/>
    <w:rsid w:val="001C57E6"/>
    <w:rsid w:val="001C5A64"/>
    <w:rsid w:val="001C5B8F"/>
    <w:rsid w:val="001C6638"/>
    <w:rsid w:val="001C79BE"/>
    <w:rsid w:val="001C7BD6"/>
    <w:rsid w:val="001D0D3C"/>
    <w:rsid w:val="001D0DC4"/>
    <w:rsid w:val="001D160F"/>
    <w:rsid w:val="001D1853"/>
    <w:rsid w:val="001D1FA9"/>
    <w:rsid w:val="001D2E45"/>
    <w:rsid w:val="001D3529"/>
    <w:rsid w:val="001D378D"/>
    <w:rsid w:val="001D3BF1"/>
    <w:rsid w:val="001D5057"/>
    <w:rsid w:val="001D5DEE"/>
    <w:rsid w:val="001D6F61"/>
    <w:rsid w:val="001D714B"/>
    <w:rsid w:val="001D718A"/>
    <w:rsid w:val="001D799B"/>
    <w:rsid w:val="001D7A0D"/>
    <w:rsid w:val="001D7CC1"/>
    <w:rsid w:val="001E0045"/>
    <w:rsid w:val="001E019E"/>
    <w:rsid w:val="001E0388"/>
    <w:rsid w:val="001E03E0"/>
    <w:rsid w:val="001E064B"/>
    <w:rsid w:val="001E0715"/>
    <w:rsid w:val="001E0729"/>
    <w:rsid w:val="001E0A98"/>
    <w:rsid w:val="001E0AA4"/>
    <w:rsid w:val="001E112D"/>
    <w:rsid w:val="001E1198"/>
    <w:rsid w:val="001E1743"/>
    <w:rsid w:val="001E1A19"/>
    <w:rsid w:val="001E1B43"/>
    <w:rsid w:val="001E1D27"/>
    <w:rsid w:val="001E1D6E"/>
    <w:rsid w:val="001E1F4D"/>
    <w:rsid w:val="001E2BB4"/>
    <w:rsid w:val="001E2D80"/>
    <w:rsid w:val="001E3058"/>
    <w:rsid w:val="001E33D2"/>
    <w:rsid w:val="001E368E"/>
    <w:rsid w:val="001E45F1"/>
    <w:rsid w:val="001E4E26"/>
    <w:rsid w:val="001E5216"/>
    <w:rsid w:val="001E6177"/>
    <w:rsid w:val="001E69EF"/>
    <w:rsid w:val="001E7276"/>
    <w:rsid w:val="001E7419"/>
    <w:rsid w:val="001E7AC6"/>
    <w:rsid w:val="001E7B2A"/>
    <w:rsid w:val="001E7C2D"/>
    <w:rsid w:val="001E7E0F"/>
    <w:rsid w:val="001E7EBB"/>
    <w:rsid w:val="001F053A"/>
    <w:rsid w:val="001F0677"/>
    <w:rsid w:val="001F076A"/>
    <w:rsid w:val="001F0A60"/>
    <w:rsid w:val="001F179C"/>
    <w:rsid w:val="001F227E"/>
    <w:rsid w:val="001F479A"/>
    <w:rsid w:val="001F58EA"/>
    <w:rsid w:val="001F59EF"/>
    <w:rsid w:val="001F63EF"/>
    <w:rsid w:val="001F6CAB"/>
    <w:rsid w:val="001F6F53"/>
    <w:rsid w:val="001F715B"/>
    <w:rsid w:val="001F750B"/>
    <w:rsid w:val="00201120"/>
    <w:rsid w:val="002011F0"/>
    <w:rsid w:val="002018D3"/>
    <w:rsid w:val="00201E08"/>
    <w:rsid w:val="00202AD7"/>
    <w:rsid w:val="00202ADF"/>
    <w:rsid w:val="00202D00"/>
    <w:rsid w:val="00203C24"/>
    <w:rsid w:val="00203FC0"/>
    <w:rsid w:val="0020452E"/>
    <w:rsid w:val="0020483B"/>
    <w:rsid w:val="00204D17"/>
    <w:rsid w:val="00204EE4"/>
    <w:rsid w:val="00205CC9"/>
    <w:rsid w:val="00205DA3"/>
    <w:rsid w:val="00205E99"/>
    <w:rsid w:val="00206A04"/>
    <w:rsid w:val="00206DEC"/>
    <w:rsid w:val="002104DB"/>
    <w:rsid w:val="00210573"/>
    <w:rsid w:val="00210DE4"/>
    <w:rsid w:val="00211038"/>
    <w:rsid w:val="002111B2"/>
    <w:rsid w:val="00211511"/>
    <w:rsid w:val="0021189E"/>
    <w:rsid w:val="002119F2"/>
    <w:rsid w:val="00211DFF"/>
    <w:rsid w:val="00211E14"/>
    <w:rsid w:val="002120AF"/>
    <w:rsid w:val="00212570"/>
    <w:rsid w:val="002129C6"/>
    <w:rsid w:val="00212A5C"/>
    <w:rsid w:val="00212DD4"/>
    <w:rsid w:val="00214208"/>
    <w:rsid w:val="0021424B"/>
    <w:rsid w:val="00214679"/>
    <w:rsid w:val="00214D4F"/>
    <w:rsid w:val="00215001"/>
    <w:rsid w:val="00215089"/>
    <w:rsid w:val="00215407"/>
    <w:rsid w:val="0021567D"/>
    <w:rsid w:val="00215848"/>
    <w:rsid w:val="00215AFF"/>
    <w:rsid w:val="0021647A"/>
    <w:rsid w:val="002171BB"/>
    <w:rsid w:val="002173D9"/>
    <w:rsid w:val="002175E3"/>
    <w:rsid w:val="002179B4"/>
    <w:rsid w:val="0022087F"/>
    <w:rsid w:val="00220F3E"/>
    <w:rsid w:val="0022126D"/>
    <w:rsid w:val="0022133C"/>
    <w:rsid w:val="00221384"/>
    <w:rsid w:val="00221966"/>
    <w:rsid w:val="00221ED4"/>
    <w:rsid w:val="002220C3"/>
    <w:rsid w:val="00222631"/>
    <w:rsid w:val="002228D1"/>
    <w:rsid w:val="00222C58"/>
    <w:rsid w:val="002230CF"/>
    <w:rsid w:val="002230EB"/>
    <w:rsid w:val="00223311"/>
    <w:rsid w:val="002235E7"/>
    <w:rsid w:val="00223E14"/>
    <w:rsid w:val="002243DF"/>
    <w:rsid w:val="00225361"/>
    <w:rsid w:val="00226902"/>
    <w:rsid w:val="00226CE0"/>
    <w:rsid w:val="00226D25"/>
    <w:rsid w:val="0022700C"/>
    <w:rsid w:val="0022762B"/>
    <w:rsid w:val="00227B2B"/>
    <w:rsid w:val="00227E27"/>
    <w:rsid w:val="00227FE1"/>
    <w:rsid w:val="00230324"/>
    <w:rsid w:val="00230327"/>
    <w:rsid w:val="0023057B"/>
    <w:rsid w:val="00230793"/>
    <w:rsid w:val="00230984"/>
    <w:rsid w:val="0023099E"/>
    <w:rsid w:val="00230A0F"/>
    <w:rsid w:val="00230F04"/>
    <w:rsid w:val="002311FC"/>
    <w:rsid w:val="00231F46"/>
    <w:rsid w:val="00232C01"/>
    <w:rsid w:val="002332D6"/>
    <w:rsid w:val="00234291"/>
    <w:rsid w:val="002343FF"/>
    <w:rsid w:val="002346F9"/>
    <w:rsid w:val="00234CC7"/>
    <w:rsid w:val="002352A1"/>
    <w:rsid w:val="002352AD"/>
    <w:rsid w:val="00235D67"/>
    <w:rsid w:val="00236AC9"/>
    <w:rsid w:val="00236B44"/>
    <w:rsid w:val="00236D56"/>
    <w:rsid w:val="00236F6C"/>
    <w:rsid w:val="002377CA"/>
    <w:rsid w:val="0023799D"/>
    <w:rsid w:val="00237CD3"/>
    <w:rsid w:val="002406D7"/>
    <w:rsid w:val="002408BE"/>
    <w:rsid w:val="00241281"/>
    <w:rsid w:val="0024175F"/>
    <w:rsid w:val="00241850"/>
    <w:rsid w:val="002422DD"/>
    <w:rsid w:val="00242B77"/>
    <w:rsid w:val="0024363C"/>
    <w:rsid w:val="0024456A"/>
    <w:rsid w:val="002453AD"/>
    <w:rsid w:val="00245B24"/>
    <w:rsid w:val="002462D9"/>
    <w:rsid w:val="00246744"/>
    <w:rsid w:val="00246B61"/>
    <w:rsid w:val="00246F59"/>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56CDE"/>
    <w:rsid w:val="0026043D"/>
    <w:rsid w:val="0026077C"/>
    <w:rsid w:val="00260907"/>
    <w:rsid w:val="0026138A"/>
    <w:rsid w:val="00261559"/>
    <w:rsid w:val="0026199B"/>
    <w:rsid w:val="00261BB3"/>
    <w:rsid w:val="00261E2B"/>
    <w:rsid w:val="00262544"/>
    <w:rsid w:val="0026265F"/>
    <w:rsid w:val="002626BA"/>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A63"/>
    <w:rsid w:val="0026606C"/>
    <w:rsid w:val="00266436"/>
    <w:rsid w:val="00266742"/>
    <w:rsid w:val="002667DA"/>
    <w:rsid w:val="00266B89"/>
    <w:rsid w:val="002672B7"/>
    <w:rsid w:val="00267435"/>
    <w:rsid w:val="0027045F"/>
    <w:rsid w:val="00271099"/>
    <w:rsid w:val="002712DB"/>
    <w:rsid w:val="002714DF"/>
    <w:rsid w:val="00271540"/>
    <w:rsid w:val="00271726"/>
    <w:rsid w:val="0027259F"/>
    <w:rsid w:val="0027274E"/>
    <w:rsid w:val="00272BF3"/>
    <w:rsid w:val="00272CF9"/>
    <w:rsid w:val="00273031"/>
    <w:rsid w:val="00273259"/>
    <w:rsid w:val="0027328C"/>
    <w:rsid w:val="0027330E"/>
    <w:rsid w:val="00273A6D"/>
    <w:rsid w:val="00273B33"/>
    <w:rsid w:val="00273EB9"/>
    <w:rsid w:val="002742D0"/>
    <w:rsid w:val="002750AC"/>
    <w:rsid w:val="00275844"/>
    <w:rsid w:val="0027597C"/>
    <w:rsid w:val="00275C10"/>
    <w:rsid w:val="00276050"/>
    <w:rsid w:val="00276891"/>
    <w:rsid w:val="00276AC9"/>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322C"/>
    <w:rsid w:val="00283278"/>
    <w:rsid w:val="0028355B"/>
    <w:rsid w:val="002835C8"/>
    <w:rsid w:val="00283B69"/>
    <w:rsid w:val="00283BC2"/>
    <w:rsid w:val="00283CAD"/>
    <w:rsid w:val="00283CE0"/>
    <w:rsid w:val="0028438C"/>
    <w:rsid w:val="00284E9D"/>
    <w:rsid w:val="00284F70"/>
    <w:rsid w:val="0028616A"/>
    <w:rsid w:val="002863EA"/>
    <w:rsid w:val="002866E0"/>
    <w:rsid w:val="00287178"/>
    <w:rsid w:val="0028784E"/>
    <w:rsid w:val="002879C3"/>
    <w:rsid w:val="0029154B"/>
    <w:rsid w:val="00291C33"/>
    <w:rsid w:val="00291CC9"/>
    <w:rsid w:val="0029264F"/>
    <w:rsid w:val="00292BEB"/>
    <w:rsid w:val="00292CB6"/>
    <w:rsid w:val="0029312E"/>
    <w:rsid w:val="002941B3"/>
    <w:rsid w:val="00294CE4"/>
    <w:rsid w:val="00295306"/>
    <w:rsid w:val="002954CC"/>
    <w:rsid w:val="002957D8"/>
    <w:rsid w:val="00295F08"/>
    <w:rsid w:val="00296347"/>
    <w:rsid w:val="002963F5"/>
    <w:rsid w:val="00296D99"/>
    <w:rsid w:val="002970B0"/>
    <w:rsid w:val="0029720E"/>
    <w:rsid w:val="00297600"/>
    <w:rsid w:val="002976F9"/>
    <w:rsid w:val="00297C13"/>
    <w:rsid w:val="00297C73"/>
    <w:rsid w:val="002A0214"/>
    <w:rsid w:val="002A07C3"/>
    <w:rsid w:val="002A0B8C"/>
    <w:rsid w:val="002A10E3"/>
    <w:rsid w:val="002A11B6"/>
    <w:rsid w:val="002A13BC"/>
    <w:rsid w:val="002A1469"/>
    <w:rsid w:val="002A1601"/>
    <w:rsid w:val="002A1CF7"/>
    <w:rsid w:val="002A1F2B"/>
    <w:rsid w:val="002A2A7B"/>
    <w:rsid w:val="002A2F03"/>
    <w:rsid w:val="002A30EE"/>
    <w:rsid w:val="002A352B"/>
    <w:rsid w:val="002A3A54"/>
    <w:rsid w:val="002A42F8"/>
    <w:rsid w:val="002A4EB3"/>
    <w:rsid w:val="002A5814"/>
    <w:rsid w:val="002A5B38"/>
    <w:rsid w:val="002A5C81"/>
    <w:rsid w:val="002A6A56"/>
    <w:rsid w:val="002A6CAA"/>
    <w:rsid w:val="002A7159"/>
    <w:rsid w:val="002A7241"/>
    <w:rsid w:val="002A7B8A"/>
    <w:rsid w:val="002B001D"/>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CDD"/>
    <w:rsid w:val="002C1DE0"/>
    <w:rsid w:val="002C1F9E"/>
    <w:rsid w:val="002C22E6"/>
    <w:rsid w:val="002C25CA"/>
    <w:rsid w:val="002C2C19"/>
    <w:rsid w:val="002C3096"/>
    <w:rsid w:val="002C37FA"/>
    <w:rsid w:val="002C394F"/>
    <w:rsid w:val="002C39D7"/>
    <w:rsid w:val="002C3DCA"/>
    <w:rsid w:val="002C3F73"/>
    <w:rsid w:val="002C412A"/>
    <w:rsid w:val="002C416C"/>
    <w:rsid w:val="002C430D"/>
    <w:rsid w:val="002C4722"/>
    <w:rsid w:val="002C48C9"/>
    <w:rsid w:val="002C4C60"/>
    <w:rsid w:val="002C573C"/>
    <w:rsid w:val="002C5867"/>
    <w:rsid w:val="002C5C61"/>
    <w:rsid w:val="002C5CA4"/>
    <w:rsid w:val="002C5F8F"/>
    <w:rsid w:val="002C5FD5"/>
    <w:rsid w:val="002C6157"/>
    <w:rsid w:val="002C670E"/>
    <w:rsid w:val="002C6B72"/>
    <w:rsid w:val="002C7B2F"/>
    <w:rsid w:val="002C7B5D"/>
    <w:rsid w:val="002D07BF"/>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5CD"/>
    <w:rsid w:val="002D692A"/>
    <w:rsid w:val="002D6A82"/>
    <w:rsid w:val="002D74E7"/>
    <w:rsid w:val="002D797D"/>
    <w:rsid w:val="002E016E"/>
    <w:rsid w:val="002E01CC"/>
    <w:rsid w:val="002E10DF"/>
    <w:rsid w:val="002E2377"/>
    <w:rsid w:val="002E2B4C"/>
    <w:rsid w:val="002E2C06"/>
    <w:rsid w:val="002E2C33"/>
    <w:rsid w:val="002E35D6"/>
    <w:rsid w:val="002E4932"/>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79C"/>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973"/>
    <w:rsid w:val="002F5AE4"/>
    <w:rsid w:val="002F6C18"/>
    <w:rsid w:val="002F6CFC"/>
    <w:rsid w:val="002F709E"/>
    <w:rsid w:val="002F70DE"/>
    <w:rsid w:val="002F744D"/>
    <w:rsid w:val="002F74D3"/>
    <w:rsid w:val="002F78B4"/>
    <w:rsid w:val="002F7C0E"/>
    <w:rsid w:val="002F7F42"/>
    <w:rsid w:val="003019E5"/>
    <w:rsid w:val="00301E5E"/>
    <w:rsid w:val="003027CC"/>
    <w:rsid w:val="00302B38"/>
    <w:rsid w:val="00302EB9"/>
    <w:rsid w:val="00303658"/>
    <w:rsid w:val="00303766"/>
    <w:rsid w:val="003039FE"/>
    <w:rsid w:val="00303C79"/>
    <w:rsid w:val="003043F3"/>
    <w:rsid w:val="00304665"/>
    <w:rsid w:val="0030526A"/>
    <w:rsid w:val="003052AB"/>
    <w:rsid w:val="00305332"/>
    <w:rsid w:val="00305A39"/>
    <w:rsid w:val="00305D4B"/>
    <w:rsid w:val="00306427"/>
    <w:rsid w:val="0030672C"/>
    <w:rsid w:val="00306F35"/>
    <w:rsid w:val="0030763B"/>
    <w:rsid w:val="00310141"/>
    <w:rsid w:val="003109CE"/>
    <w:rsid w:val="003110BE"/>
    <w:rsid w:val="00311897"/>
    <w:rsid w:val="00311B85"/>
    <w:rsid w:val="00311F0F"/>
    <w:rsid w:val="00312502"/>
    <w:rsid w:val="003127D9"/>
    <w:rsid w:val="0031288E"/>
    <w:rsid w:val="0031294F"/>
    <w:rsid w:val="00312951"/>
    <w:rsid w:val="00312B64"/>
    <w:rsid w:val="00312B9A"/>
    <w:rsid w:val="00312E6A"/>
    <w:rsid w:val="00312F60"/>
    <w:rsid w:val="00313849"/>
    <w:rsid w:val="00313DD0"/>
    <w:rsid w:val="003143CF"/>
    <w:rsid w:val="0031445D"/>
    <w:rsid w:val="003147CA"/>
    <w:rsid w:val="00314EFB"/>
    <w:rsid w:val="003159F3"/>
    <w:rsid w:val="00315C04"/>
    <w:rsid w:val="003162C4"/>
    <w:rsid w:val="00316FBB"/>
    <w:rsid w:val="0031734B"/>
    <w:rsid w:val="0031747C"/>
    <w:rsid w:val="00317503"/>
    <w:rsid w:val="00317D40"/>
    <w:rsid w:val="00320051"/>
    <w:rsid w:val="00320120"/>
    <w:rsid w:val="0032065D"/>
    <w:rsid w:val="0032082B"/>
    <w:rsid w:val="00320AAD"/>
    <w:rsid w:val="00320D1D"/>
    <w:rsid w:val="00320D6F"/>
    <w:rsid w:val="00321046"/>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6F30"/>
    <w:rsid w:val="0032744D"/>
    <w:rsid w:val="0032793E"/>
    <w:rsid w:val="003303A7"/>
    <w:rsid w:val="00330575"/>
    <w:rsid w:val="00330749"/>
    <w:rsid w:val="0033083F"/>
    <w:rsid w:val="00330EDD"/>
    <w:rsid w:val="003312D3"/>
    <w:rsid w:val="003316AC"/>
    <w:rsid w:val="00331E26"/>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734"/>
    <w:rsid w:val="00341905"/>
    <w:rsid w:val="00341E35"/>
    <w:rsid w:val="00341FBC"/>
    <w:rsid w:val="0034219A"/>
    <w:rsid w:val="00342EA7"/>
    <w:rsid w:val="003433C0"/>
    <w:rsid w:val="00343429"/>
    <w:rsid w:val="0034362E"/>
    <w:rsid w:val="003440A3"/>
    <w:rsid w:val="00344412"/>
    <w:rsid w:val="00344667"/>
    <w:rsid w:val="00345588"/>
    <w:rsid w:val="003458D0"/>
    <w:rsid w:val="00345A0E"/>
    <w:rsid w:val="003473F4"/>
    <w:rsid w:val="003478A7"/>
    <w:rsid w:val="003478C3"/>
    <w:rsid w:val="00347BAC"/>
    <w:rsid w:val="00347D9E"/>
    <w:rsid w:val="0035099A"/>
    <w:rsid w:val="003519AF"/>
    <w:rsid w:val="00352137"/>
    <w:rsid w:val="003526C4"/>
    <w:rsid w:val="003527DD"/>
    <w:rsid w:val="0035296D"/>
    <w:rsid w:val="00352C9D"/>
    <w:rsid w:val="00352EEB"/>
    <w:rsid w:val="00353E15"/>
    <w:rsid w:val="003542FC"/>
    <w:rsid w:val="0035463E"/>
    <w:rsid w:val="00354AC5"/>
    <w:rsid w:val="00354AC7"/>
    <w:rsid w:val="003555FA"/>
    <w:rsid w:val="00355617"/>
    <w:rsid w:val="00355CCD"/>
    <w:rsid w:val="00355FF4"/>
    <w:rsid w:val="00356420"/>
    <w:rsid w:val="003567BE"/>
    <w:rsid w:val="0035687F"/>
    <w:rsid w:val="00356DED"/>
    <w:rsid w:val="00356E89"/>
    <w:rsid w:val="00356FD9"/>
    <w:rsid w:val="00360017"/>
    <w:rsid w:val="00360436"/>
    <w:rsid w:val="003604E2"/>
    <w:rsid w:val="00360939"/>
    <w:rsid w:val="00360F8E"/>
    <w:rsid w:val="00361171"/>
    <w:rsid w:val="00361280"/>
    <w:rsid w:val="003612BD"/>
    <w:rsid w:val="00361307"/>
    <w:rsid w:val="003617CB"/>
    <w:rsid w:val="0036184C"/>
    <w:rsid w:val="003620ED"/>
    <w:rsid w:val="0036214A"/>
    <w:rsid w:val="00362A9F"/>
    <w:rsid w:val="00362BA6"/>
    <w:rsid w:val="00362E22"/>
    <w:rsid w:val="00362F54"/>
    <w:rsid w:val="00363F46"/>
    <w:rsid w:val="003640D5"/>
    <w:rsid w:val="00364101"/>
    <w:rsid w:val="00364E18"/>
    <w:rsid w:val="003653F0"/>
    <w:rsid w:val="00365C67"/>
    <w:rsid w:val="003662C2"/>
    <w:rsid w:val="00366598"/>
    <w:rsid w:val="003666D9"/>
    <w:rsid w:val="00366EDD"/>
    <w:rsid w:val="0036730F"/>
    <w:rsid w:val="003673F2"/>
    <w:rsid w:val="00367A21"/>
    <w:rsid w:val="00367B7D"/>
    <w:rsid w:val="00367C0E"/>
    <w:rsid w:val="00367C2B"/>
    <w:rsid w:val="00367F2F"/>
    <w:rsid w:val="00367FB4"/>
    <w:rsid w:val="00367FC6"/>
    <w:rsid w:val="00370010"/>
    <w:rsid w:val="00370399"/>
    <w:rsid w:val="003709E6"/>
    <w:rsid w:val="00370F5D"/>
    <w:rsid w:val="00371782"/>
    <w:rsid w:val="003719F1"/>
    <w:rsid w:val="00371E40"/>
    <w:rsid w:val="0037281B"/>
    <w:rsid w:val="00372F45"/>
    <w:rsid w:val="00373129"/>
    <w:rsid w:val="00373385"/>
    <w:rsid w:val="003735F6"/>
    <w:rsid w:val="003738E7"/>
    <w:rsid w:val="00373D9F"/>
    <w:rsid w:val="0037434B"/>
    <w:rsid w:val="00374ADA"/>
    <w:rsid w:val="00374C6E"/>
    <w:rsid w:val="00374CDD"/>
    <w:rsid w:val="003752DE"/>
    <w:rsid w:val="003753CA"/>
    <w:rsid w:val="0037645E"/>
    <w:rsid w:val="00376F53"/>
    <w:rsid w:val="003773C0"/>
    <w:rsid w:val="0037756C"/>
    <w:rsid w:val="00377669"/>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3266"/>
    <w:rsid w:val="003834E4"/>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0BA"/>
    <w:rsid w:val="0038740E"/>
    <w:rsid w:val="00387500"/>
    <w:rsid w:val="0038760E"/>
    <w:rsid w:val="00387735"/>
    <w:rsid w:val="003903AB"/>
    <w:rsid w:val="00390B61"/>
    <w:rsid w:val="00391B4D"/>
    <w:rsid w:val="00391CBB"/>
    <w:rsid w:val="00391EC8"/>
    <w:rsid w:val="0039233A"/>
    <w:rsid w:val="00392524"/>
    <w:rsid w:val="00393E1B"/>
    <w:rsid w:val="00394915"/>
    <w:rsid w:val="00394C65"/>
    <w:rsid w:val="00394CD5"/>
    <w:rsid w:val="00394CE7"/>
    <w:rsid w:val="0039578D"/>
    <w:rsid w:val="003961BD"/>
    <w:rsid w:val="00396407"/>
    <w:rsid w:val="00397052"/>
    <w:rsid w:val="003975AF"/>
    <w:rsid w:val="0039790A"/>
    <w:rsid w:val="00397CE0"/>
    <w:rsid w:val="00397D6F"/>
    <w:rsid w:val="00397E02"/>
    <w:rsid w:val="003A04E3"/>
    <w:rsid w:val="003A073F"/>
    <w:rsid w:val="003A0AF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855"/>
    <w:rsid w:val="003A49B5"/>
    <w:rsid w:val="003A4D71"/>
    <w:rsid w:val="003A6036"/>
    <w:rsid w:val="003A6632"/>
    <w:rsid w:val="003A7249"/>
    <w:rsid w:val="003A7912"/>
    <w:rsid w:val="003B0015"/>
    <w:rsid w:val="003B00FA"/>
    <w:rsid w:val="003B01E8"/>
    <w:rsid w:val="003B036E"/>
    <w:rsid w:val="003B0971"/>
    <w:rsid w:val="003B09BD"/>
    <w:rsid w:val="003B09DA"/>
    <w:rsid w:val="003B0A14"/>
    <w:rsid w:val="003B1438"/>
    <w:rsid w:val="003B1801"/>
    <w:rsid w:val="003B1940"/>
    <w:rsid w:val="003B19F5"/>
    <w:rsid w:val="003B1B5A"/>
    <w:rsid w:val="003B1EDB"/>
    <w:rsid w:val="003B1F1D"/>
    <w:rsid w:val="003B2462"/>
    <w:rsid w:val="003B246F"/>
    <w:rsid w:val="003B2763"/>
    <w:rsid w:val="003B3612"/>
    <w:rsid w:val="003B3B81"/>
    <w:rsid w:val="003B3D54"/>
    <w:rsid w:val="003B3E7E"/>
    <w:rsid w:val="003B41D9"/>
    <w:rsid w:val="003B4DF6"/>
    <w:rsid w:val="003B5C14"/>
    <w:rsid w:val="003B5CAB"/>
    <w:rsid w:val="003B5D74"/>
    <w:rsid w:val="003B5EC7"/>
    <w:rsid w:val="003B64E7"/>
    <w:rsid w:val="003B6792"/>
    <w:rsid w:val="003B68D9"/>
    <w:rsid w:val="003B6E83"/>
    <w:rsid w:val="003B6ECF"/>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41A"/>
    <w:rsid w:val="003C2987"/>
    <w:rsid w:val="003C2AA2"/>
    <w:rsid w:val="003C2E12"/>
    <w:rsid w:val="003C31C9"/>
    <w:rsid w:val="003C3E95"/>
    <w:rsid w:val="003C4463"/>
    <w:rsid w:val="003C4914"/>
    <w:rsid w:val="003C49AB"/>
    <w:rsid w:val="003C4AC5"/>
    <w:rsid w:val="003C4CAB"/>
    <w:rsid w:val="003C4FBE"/>
    <w:rsid w:val="003C56CC"/>
    <w:rsid w:val="003C659F"/>
    <w:rsid w:val="003C699C"/>
    <w:rsid w:val="003C6C85"/>
    <w:rsid w:val="003C6D6C"/>
    <w:rsid w:val="003C6DA0"/>
    <w:rsid w:val="003C6ED7"/>
    <w:rsid w:val="003C6F58"/>
    <w:rsid w:val="003C7741"/>
    <w:rsid w:val="003C7B4E"/>
    <w:rsid w:val="003C7BD5"/>
    <w:rsid w:val="003C7D26"/>
    <w:rsid w:val="003C7D83"/>
    <w:rsid w:val="003D03CF"/>
    <w:rsid w:val="003D0751"/>
    <w:rsid w:val="003D0A6E"/>
    <w:rsid w:val="003D0AAA"/>
    <w:rsid w:val="003D0F6F"/>
    <w:rsid w:val="003D1D7A"/>
    <w:rsid w:val="003D1E63"/>
    <w:rsid w:val="003D1FC6"/>
    <w:rsid w:val="003D228F"/>
    <w:rsid w:val="003D31C9"/>
    <w:rsid w:val="003D33F3"/>
    <w:rsid w:val="003D381E"/>
    <w:rsid w:val="003D38E4"/>
    <w:rsid w:val="003D47C3"/>
    <w:rsid w:val="003D480A"/>
    <w:rsid w:val="003D4CEC"/>
    <w:rsid w:val="003D4EF2"/>
    <w:rsid w:val="003D55BE"/>
    <w:rsid w:val="003D59D5"/>
    <w:rsid w:val="003D59DC"/>
    <w:rsid w:val="003D5C0A"/>
    <w:rsid w:val="003D5DEA"/>
    <w:rsid w:val="003D6073"/>
    <w:rsid w:val="003D64C4"/>
    <w:rsid w:val="003D6705"/>
    <w:rsid w:val="003D7122"/>
    <w:rsid w:val="003D7415"/>
    <w:rsid w:val="003D753D"/>
    <w:rsid w:val="003D7FA7"/>
    <w:rsid w:val="003E054C"/>
    <w:rsid w:val="003E0C0E"/>
    <w:rsid w:val="003E2030"/>
    <w:rsid w:val="003E2697"/>
    <w:rsid w:val="003E27F4"/>
    <w:rsid w:val="003E2E7E"/>
    <w:rsid w:val="003E2F76"/>
    <w:rsid w:val="003E3112"/>
    <w:rsid w:val="003E3D82"/>
    <w:rsid w:val="003E3FA1"/>
    <w:rsid w:val="003E4363"/>
    <w:rsid w:val="003E448F"/>
    <w:rsid w:val="003E4A1C"/>
    <w:rsid w:val="003E56D8"/>
    <w:rsid w:val="003E591F"/>
    <w:rsid w:val="003E5A06"/>
    <w:rsid w:val="003E5A54"/>
    <w:rsid w:val="003E6CA8"/>
    <w:rsid w:val="003E7AD5"/>
    <w:rsid w:val="003E7DB4"/>
    <w:rsid w:val="003F0194"/>
    <w:rsid w:val="003F04C4"/>
    <w:rsid w:val="003F0EC6"/>
    <w:rsid w:val="003F11C5"/>
    <w:rsid w:val="003F17BA"/>
    <w:rsid w:val="003F1B7C"/>
    <w:rsid w:val="003F1B89"/>
    <w:rsid w:val="003F1DC4"/>
    <w:rsid w:val="003F2701"/>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0FBE"/>
    <w:rsid w:val="00411C70"/>
    <w:rsid w:val="00412074"/>
    <w:rsid w:val="004125B9"/>
    <w:rsid w:val="0041291C"/>
    <w:rsid w:val="00412F8E"/>
    <w:rsid w:val="004130E6"/>
    <w:rsid w:val="00413B3A"/>
    <w:rsid w:val="00413EB4"/>
    <w:rsid w:val="004141D8"/>
    <w:rsid w:val="00414255"/>
    <w:rsid w:val="00414678"/>
    <w:rsid w:val="004146DC"/>
    <w:rsid w:val="00414EA0"/>
    <w:rsid w:val="0041512D"/>
    <w:rsid w:val="004155EE"/>
    <w:rsid w:val="0041562D"/>
    <w:rsid w:val="00415773"/>
    <w:rsid w:val="004158D4"/>
    <w:rsid w:val="00415A2F"/>
    <w:rsid w:val="00416072"/>
    <w:rsid w:val="00416299"/>
    <w:rsid w:val="0041641D"/>
    <w:rsid w:val="00416491"/>
    <w:rsid w:val="0041690F"/>
    <w:rsid w:val="00416AE9"/>
    <w:rsid w:val="00417060"/>
    <w:rsid w:val="00417543"/>
    <w:rsid w:val="004202F9"/>
    <w:rsid w:val="004209ED"/>
    <w:rsid w:val="00420FC9"/>
    <w:rsid w:val="00421C9C"/>
    <w:rsid w:val="00421ECD"/>
    <w:rsid w:val="004223A9"/>
    <w:rsid w:val="0042273B"/>
    <w:rsid w:val="00422BF2"/>
    <w:rsid w:val="00423275"/>
    <w:rsid w:val="00423BFF"/>
    <w:rsid w:val="0042401B"/>
    <w:rsid w:val="0042414A"/>
    <w:rsid w:val="00424261"/>
    <w:rsid w:val="00424491"/>
    <w:rsid w:val="00424832"/>
    <w:rsid w:val="004249A6"/>
    <w:rsid w:val="00424BCF"/>
    <w:rsid w:val="00424EAD"/>
    <w:rsid w:val="00425461"/>
    <w:rsid w:val="00425883"/>
    <w:rsid w:val="00425B56"/>
    <w:rsid w:val="00426079"/>
    <w:rsid w:val="00426096"/>
    <w:rsid w:val="004261CD"/>
    <w:rsid w:val="004265AA"/>
    <w:rsid w:val="0042688A"/>
    <w:rsid w:val="00426F99"/>
    <w:rsid w:val="00427516"/>
    <w:rsid w:val="0042790E"/>
    <w:rsid w:val="00427BF8"/>
    <w:rsid w:val="00430190"/>
    <w:rsid w:val="0043093F"/>
    <w:rsid w:val="00430C3A"/>
    <w:rsid w:val="00430F3D"/>
    <w:rsid w:val="00431612"/>
    <w:rsid w:val="0043190D"/>
    <w:rsid w:val="00431A03"/>
    <w:rsid w:val="004320C3"/>
    <w:rsid w:val="0043231B"/>
    <w:rsid w:val="004323A2"/>
    <w:rsid w:val="00432954"/>
    <w:rsid w:val="004329E6"/>
    <w:rsid w:val="00432BF2"/>
    <w:rsid w:val="00432CB8"/>
    <w:rsid w:val="00433BAD"/>
    <w:rsid w:val="00433C47"/>
    <w:rsid w:val="00434034"/>
    <w:rsid w:val="00434B6C"/>
    <w:rsid w:val="0043558F"/>
    <w:rsid w:val="00435757"/>
    <w:rsid w:val="00435D63"/>
    <w:rsid w:val="00436BA5"/>
    <w:rsid w:val="00436DA9"/>
    <w:rsid w:val="00437054"/>
    <w:rsid w:val="00437090"/>
    <w:rsid w:val="004370D7"/>
    <w:rsid w:val="00437FD5"/>
    <w:rsid w:val="004405DB"/>
    <w:rsid w:val="004409EE"/>
    <w:rsid w:val="00440AC3"/>
    <w:rsid w:val="00440D7A"/>
    <w:rsid w:val="00440EA2"/>
    <w:rsid w:val="004410AD"/>
    <w:rsid w:val="00441909"/>
    <w:rsid w:val="00441AC0"/>
    <w:rsid w:val="00441EAA"/>
    <w:rsid w:val="00442549"/>
    <w:rsid w:val="00442C54"/>
    <w:rsid w:val="00442C96"/>
    <w:rsid w:val="004435CE"/>
    <w:rsid w:val="004441AC"/>
    <w:rsid w:val="0044493E"/>
    <w:rsid w:val="00444F50"/>
    <w:rsid w:val="0044544F"/>
    <w:rsid w:val="00446921"/>
    <w:rsid w:val="00447EE4"/>
    <w:rsid w:val="004505D5"/>
    <w:rsid w:val="004508F4"/>
    <w:rsid w:val="0045163F"/>
    <w:rsid w:val="00451B4D"/>
    <w:rsid w:val="00451DFC"/>
    <w:rsid w:val="00451FC4"/>
    <w:rsid w:val="00452702"/>
    <w:rsid w:val="00452CA9"/>
    <w:rsid w:val="00452D5E"/>
    <w:rsid w:val="004530B2"/>
    <w:rsid w:val="0045479B"/>
    <w:rsid w:val="00454FEA"/>
    <w:rsid w:val="00455A6B"/>
    <w:rsid w:val="00455BDC"/>
    <w:rsid w:val="00455E24"/>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1E"/>
    <w:rsid w:val="0046153E"/>
    <w:rsid w:val="00461834"/>
    <w:rsid w:val="004620BD"/>
    <w:rsid w:val="00462401"/>
    <w:rsid w:val="00463D7D"/>
    <w:rsid w:val="00463EFD"/>
    <w:rsid w:val="00464799"/>
    <w:rsid w:val="00464A79"/>
    <w:rsid w:val="00464E07"/>
    <w:rsid w:val="00464FEE"/>
    <w:rsid w:val="00465150"/>
    <w:rsid w:val="0046584F"/>
    <w:rsid w:val="00465B7A"/>
    <w:rsid w:val="004666B0"/>
    <w:rsid w:val="0046674D"/>
    <w:rsid w:val="0046699D"/>
    <w:rsid w:val="004669A9"/>
    <w:rsid w:val="00466F1B"/>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660"/>
    <w:rsid w:val="00472962"/>
    <w:rsid w:val="00473BEF"/>
    <w:rsid w:val="00474181"/>
    <w:rsid w:val="00474920"/>
    <w:rsid w:val="00474C95"/>
    <w:rsid w:val="0047511F"/>
    <w:rsid w:val="00475322"/>
    <w:rsid w:val="0047563A"/>
    <w:rsid w:val="00475AC7"/>
    <w:rsid w:val="00475C5B"/>
    <w:rsid w:val="00475CBB"/>
    <w:rsid w:val="00476399"/>
    <w:rsid w:val="0047674A"/>
    <w:rsid w:val="004775D5"/>
    <w:rsid w:val="0047783D"/>
    <w:rsid w:val="00477C5F"/>
    <w:rsid w:val="00477EDE"/>
    <w:rsid w:val="00480051"/>
    <w:rsid w:val="00480326"/>
    <w:rsid w:val="004807A0"/>
    <w:rsid w:val="004807F5"/>
    <w:rsid w:val="0048121D"/>
    <w:rsid w:val="004814A1"/>
    <w:rsid w:val="004817E8"/>
    <w:rsid w:val="0048183B"/>
    <w:rsid w:val="004819F6"/>
    <w:rsid w:val="004829AA"/>
    <w:rsid w:val="00482A85"/>
    <w:rsid w:val="00483F35"/>
    <w:rsid w:val="00483FD0"/>
    <w:rsid w:val="00484157"/>
    <w:rsid w:val="00484B1D"/>
    <w:rsid w:val="00485F7A"/>
    <w:rsid w:val="00486A31"/>
    <w:rsid w:val="00486D60"/>
    <w:rsid w:val="00486EF7"/>
    <w:rsid w:val="004870D1"/>
    <w:rsid w:val="004872F6"/>
    <w:rsid w:val="00487B55"/>
    <w:rsid w:val="00487E60"/>
    <w:rsid w:val="00487EDA"/>
    <w:rsid w:val="00487FD3"/>
    <w:rsid w:val="00490442"/>
    <w:rsid w:val="00490A92"/>
    <w:rsid w:val="00490D56"/>
    <w:rsid w:val="00490D58"/>
    <w:rsid w:val="004911DD"/>
    <w:rsid w:val="00491481"/>
    <w:rsid w:val="00491616"/>
    <w:rsid w:val="00491820"/>
    <w:rsid w:val="0049209C"/>
    <w:rsid w:val="00492294"/>
    <w:rsid w:val="0049234E"/>
    <w:rsid w:val="004925DB"/>
    <w:rsid w:val="00492730"/>
    <w:rsid w:val="00492B3A"/>
    <w:rsid w:val="00492F10"/>
    <w:rsid w:val="0049322A"/>
    <w:rsid w:val="004932A4"/>
    <w:rsid w:val="00493510"/>
    <w:rsid w:val="00493669"/>
    <w:rsid w:val="004938E1"/>
    <w:rsid w:val="00493926"/>
    <w:rsid w:val="00493D5D"/>
    <w:rsid w:val="00493DCB"/>
    <w:rsid w:val="00493E75"/>
    <w:rsid w:val="00494080"/>
    <w:rsid w:val="004945AB"/>
    <w:rsid w:val="00494761"/>
    <w:rsid w:val="00494F93"/>
    <w:rsid w:val="00495021"/>
    <w:rsid w:val="0049505D"/>
    <w:rsid w:val="0049575D"/>
    <w:rsid w:val="00495ABD"/>
    <w:rsid w:val="00495D4D"/>
    <w:rsid w:val="00496714"/>
    <w:rsid w:val="00496B36"/>
    <w:rsid w:val="0049779D"/>
    <w:rsid w:val="004979A1"/>
    <w:rsid w:val="00497C13"/>
    <w:rsid w:val="00497D7B"/>
    <w:rsid w:val="004A039E"/>
    <w:rsid w:val="004A0E95"/>
    <w:rsid w:val="004A126D"/>
    <w:rsid w:val="004A159A"/>
    <w:rsid w:val="004A16F3"/>
    <w:rsid w:val="004A37FD"/>
    <w:rsid w:val="004A49BE"/>
    <w:rsid w:val="004A4CC8"/>
    <w:rsid w:val="004A4EFA"/>
    <w:rsid w:val="004A5088"/>
    <w:rsid w:val="004A51E6"/>
    <w:rsid w:val="004A5211"/>
    <w:rsid w:val="004A53E3"/>
    <w:rsid w:val="004A5678"/>
    <w:rsid w:val="004A57A7"/>
    <w:rsid w:val="004A5D2C"/>
    <w:rsid w:val="004A5DDD"/>
    <w:rsid w:val="004A5E73"/>
    <w:rsid w:val="004A5FFE"/>
    <w:rsid w:val="004A6E1C"/>
    <w:rsid w:val="004A77C0"/>
    <w:rsid w:val="004B01E1"/>
    <w:rsid w:val="004B05E3"/>
    <w:rsid w:val="004B09BE"/>
    <w:rsid w:val="004B0BDE"/>
    <w:rsid w:val="004B0E42"/>
    <w:rsid w:val="004B1375"/>
    <w:rsid w:val="004B1BE0"/>
    <w:rsid w:val="004B1CE3"/>
    <w:rsid w:val="004B1E5A"/>
    <w:rsid w:val="004B2018"/>
    <w:rsid w:val="004B229D"/>
    <w:rsid w:val="004B2A47"/>
    <w:rsid w:val="004B2C7B"/>
    <w:rsid w:val="004B3509"/>
    <w:rsid w:val="004B3AA7"/>
    <w:rsid w:val="004B3D5D"/>
    <w:rsid w:val="004B3D94"/>
    <w:rsid w:val="004B40DD"/>
    <w:rsid w:val="004B4262"/>
    <w:rsid w:val="004B46E4"/>
    <w:rsid w:val="004B48C1"/>
    <w:rsid w:val="004B4BB0"/>
    <w:rsid w:val="004B4F5F"/>
    <w:rsid w:val="004B505C"/>
    <w:rsid w:val="004B5283"/>
    <w:rsid w:val="004B583B"/>
    <w:rsid w:val="004B641C"/>
    <w:rsid w:val="004B686B"/>
    <w:rsid w:val="004B6B97"/>
    <w:rsid w:val="004B6DE2"/>
    <w:rsid w:val="004B7524"/>
    <w:rsid w:val="004B760E"/>
    <w:rsid w:val="004B7B47"/>
    <w:rsid w:val="004B7B94"/>
    <w:rsid w:val="004C00A5"/>
    <w:rsid w:val="004C04DF"/>
    <w:rsid w:val="004C094C"/>
    <w:rsid w:val="004C0C33"/>
    <w:rsid w:val="004C0D4F"/>
    <w:rsid w:val="004C0DA8"/>
    <w:rsid w:val="004C1001"/>
    <w:rsid w:val="004C1E86"/>
    <w:rsid w:val="004C2304"/>
    <w:rsid w:val="004C246D"/>
    <w:rsid w:val="004C289A"/>
    <w:rsid w:val="004C2B5E"/>
    <w:rsid w:val="004C2DC3"/>
    <w:rsid w:val="004C2E3A"/>
    <w:rsid w:val="004C3321"/>
    <w:rsid w:val="004C3603"/>
    <w:rsid w:val="004C3690"/>
    <w:rsid w:val="004C3FAC"/>
    <w:rsid w:val="004C41DC"/>
    <w:rsid w:val="004C43DD"/>
    <w:rsid w:val="004C48D3"/>
    <w:rsid w:val="004C4FD0"/>
    <w:rsid w:val="004C5873"/>
    <w:rsid w:val="004C5A78"/>
    <w:rsid w:val="004C5E9F"/>
    <w:rsid w:val="004C5EA8"/>
    <w:rsid w:val="004C6760"/>
    <w:rsid w:val="004C74E9"/>
    <w:rsid w:val="004C7D28"/>
    <w:rsid w:val="004C7F1F"/>
    <w:rsid w:val="004D09CC"/>
    <w:rsid w:val="004D19E2"/>
    <w:rsid w:val="004D1B24"/>
    <w:rsid w:val="004D1B6D"/>
    <w:rsid w:val="004D1DA1"/>
    <w:rsid w:val="004D2008"/>
    <w:rsid w:val="004D217B"/>
    <w:rsid w:val="004D2254"/>
    <w:rsid w:val="004D2370"/>
    <w:rsid w:val="004D326B"/>
    <w:rsid w:val="004D3652"/>
    <w:rsid w:val="004D3D51"/>
    <w:rsid w:val="004D4616"/>
    <w:rsid w:val="004D48B4"/>
    <w:rsid w:val="004D4AEC"/>
    <w:rsid w:val="004D4B1A"/>
    <w:rsid w:val="004D4D0C"/>
    <w:rsid w:val="004D4D58"/>
    <w:rsid w:val="004D4ED2"/>
    <w:rsid w:val="004D5613"/>
    <w:rsid w:val="004D569C"/>
    <w:rsid w:val="004D60B0"/>
    <w:rsid w:val="004D63AF"/>
    <w:rsid w:val="004D786D"/>
    <w:rsid w:val="004D7B86"/>
    <w:rsid w:val="004E0591"/>
    <w:rsid w:val="004E0875"/>
    <w:rsid w:val="004E1150"/>
    <w:rsid w:val="004E1B18"/>
    <w:rsid w:val="004E1C4C"/>
    <w:rsid w:val="004E22B0"/>
    <w:rsid w:val="004E2428"/>
    <w:rsid w:val="004E2772"/>
    <w:rsid w:val="004E292C"/>
    <w:rsid w:val="004E2F5E"/>
    <w:rsid w:val="004E348B"/>
    <w:rsid w:val="004E3B4B"/>
    <w:rsid w:val="004E3D43"/>
    <w:rsid w:val="004E3F83"/>
    <w:rsid w:val="004E4B2B"/>
    <w:rsid w:val="004E4E24"/>
    <w:rsid w:val="004E4E27"/>
    <w:rsid w:val="004E5209"/>
    <w:rsid w:val="004E5BE3"/>
    <w:rsid w:val="004E6398"/>
    <w:rsid w:val="004E6622"/>
    <w:rsid w:val="004E6959"/>
    <w:rsid w:val="004E6B05"/>
    <w:rsid w:val="004E73E3"/>
    <w:rsid w:val="004E77DC"/>
    <w:rsid w:val="004E7B9E"/>
    <w:rsid w:val="004F01AF"/>
    <w:rsid w:val="004F027F"/>
    <w:rsid w:val="004F0E5C"/>
    <w:rsid w:val="004F0F1C"/>
    <w:rsid w:val="004F148F"/>
    <w:rsid w:val="004F152A"/>
    <w:rsid w:val="004F2129"/>
    <w:rsid w:val="004F217D"/>
    <w:rsid w:val="004F23C6"/>
    <w:rsid w:val="004F23E1"/>
    <w:rsid w:val="004F24D4"/>
    <w:rsid w:val="004F278C"/>
    <w:rsid w:val="004F3225"/>
    <w:rsid w:val="004F333D"/>
    <w:rsid w:val="004F39EE"/>
    <w:rsid w:val="004F3A20"/>
    <w:rsid w:val="004F3FD6"/>
    <w:rsid w:val="004F466E"/>
    <w:rsid w:val="004F4871"/>
    <w:rsid w:val="004F4E60"/>
    <w:rsid w:val="004F4E7F"/>
    <w:rsid w:val="004F51CA"/>
    <w:rsid w:val="004F5326"/>
    <w:rsid w:val="004F5833"/>
    <w:rsid w:val="004F5A32"/>
    <w:rsid w:val="004F5ADB"/>
    <w:rsid w:val="004F60B1"/>
    <w:rsid w:val="004F6F6D"/>
    <w:rsid w:val="00500476"/>
    <w:rsid w:val="005006F3"/>
    <w:rsid w:val="0050078D"/>
    <w:rsid w:val="00501587"/>
    <w:rsid w:val="005017E3"/>
    <w:rsid w:val="0050269F"/>
    <w:rsid w:val="0050327B"/>
    <w:rsid w:val="00503824"/>
    <w:rsid w:val="00503C9C"/>
    <w:rsid w:val="0050456D"/>
    <w:rsid w:val="00504776"/>
    <w:rsid w:val="005050CE"/>
    <w:rsid w:val="00505286"/>
    <w:rsid w:val="00505367"/>
    <w:rsid w:val="005062FA"/>
    <w:rsid w:val="005063B3"/>
    <w:rsid w:val="0050668B"/>
    <w:rsid w:val="0050694D"/>
    <w:rsid w:val="00506B77"/>
    <w:rsid w:val="00506BEA"/>
    <w:rsid w:val="00506DE5"/>
    <w:rsid w:val="00507093"/>
    <w:rsid w:val="00507AA3"/>
    <w:rsid w:val="00510112"/>
    <w:rsid w:val="005102D5"/>
    <w:rsid w:val="00510895"/>
    <w:rsid w:val="0051133A"/>
    <w:rsid w:val="0051176D"/>
    <w:rsid w:val="00511E47"/>
    <w:rsid w:val="00511F69"/>
    <w:rsid w:val="00512086"/>
    <w:rsid w:val="00512475"/>
    <w:rsid w:val="00512B48"/>
    <w:rsid w:val="00512ECA"/>
    <w:rsid w:val="005138D6"/>
    <w:rsid w:val="00513BB0"/>
    <w:rsid w:val="00514701"/>
    <w:rsid w:val="00514C35"/>
    <w:rsid w:val="00514DF7"/>
    <w:rsid w:val="0051551E"/>
    <w:rsid w:val="005157B8"/>
    <w:rsid w:val="00515B2E"/>
    <w:rsid w:val="00515D26"/>
    <w:rsid w:val="0051671A"/>
    <w:rsid w:val="00516D6D"/>
    <w:rsid w:val="00516FDB"/>
    <w:rsid w:val="00517583"/>
    <w:rsid w:val="00517C19"/>
    <w:rsid w:val="00517CB2"/>
    <w:rsid w:val="00521481"/>
    <w:rsid w:val="00521BE1"/>
    <w:rsid w:val="00521CBF"/>
    <w:rsid w:val="00521F55"/>
    <w:rsid w:val="00522089"/>
    <w:rsid w:val="005225C6"/>
    <w:rsid w:val="0052271E"/>
    <w:rsid w:val="00522C8C"/>
    <w:rsid w:val="00522EAD"/>
    <w:rsid w:val="00523372"/>
    <w:rsid w:val="005236F5"/>
    <w:rsid w:val="00523D96"/>
    <w:rsid w:val="00524186"/>
    <w:rsid w:val="005244FF"/>
    <w:rsid w:val="005249B6"/>
    <w:rsid w:val="00524BDC"/>
    <w:rsid w:val="00525C5D"/>
    <w:rsid w:val="00525D2F"/>
    <w:rsid w:val="00526165"/>
    <w:rsid w:val="00526356"/>
    <w:rsid w:val="005269DB"/>
    <w:rsid w:val="005279B8"/>
    <w:rsid w:val="00530065"/>
    <w:rsid w:val="00530A1C"/>
    <w:rsid w:val="00531483"/>
    <w:rsid w:val="0053210E"/>
    <w:rsid w:val="00532191"/>
    <w:rsid w:val="0053363F"/>
    <w:rsid w:val="005339A6"/>
    <w:rsid w:val="00533C6E"/>
    <w:rsid w:val="005348F4"/>
    <w:rsid w:val="005351E8"/>
    <w:rsid w:val="00535BF1"/>
    <w:rsid w:val="0053629F"/>
    <w:rsid w:val="00536BA8"/>
    <w:rsid w:val="00536BD2"/>
    <w:rsid w:val="00536D04"/>
    <w:rsid w:val="00537270"/>
    <w:rsid w:val="00537411"/>
    <w:rsid w:val="005374B3"/>
    <w:rsid w:val="00540473"/>
    <w:rsid w:val="00540712"/>
    <w:rsid w:val="005407DC"/>
    <w:rsid w:val="005410E4"/>
    <w:rsid w:val="0054147E"/>
    <w:rsid w:val="005417F5"/>
    <w:rsid w:val="00541972"/>
    <w:rsid w:val="0054245E"/>
    <w:rsid w:val="005429DC"/>
    <w:rsid w:val="00542C8B"/>
    <w:rsid w:val="00543181"/>
    <w:rsid w:val="005436B5"/>
    <w:rsid w:val="00543C4C"/>
    <w:rsid w:val="00544B37"/>
    <w:rsid w:val="00544CD7"/>
    <w:rsid w:val="005450E0"/>
    <w:rsid w:val="005458D3"/>
    <w:rsid w:val="00545F39"/>
    <w:rsid w:val="005460F2"/>
    <w:rsid w:val="00546324"/>
    <w:rsid w:val="005464A2"/>
    <w:rsid w:val="00546628"/>
    <w:rsid w:val="00546FD1"/>
    <w:rsid w:val="00546FEE"/>
    <w:rsid w:val="00547009"/>
    <w:rsid w:val="00547D4C"/>
    <w:rsid w:val="0055020C"/>
    <w:rsid w:val="0055036E"/>
    <w:rsid w:val="0055063D"/>
    <w:rsid w:val="00551B59"/>
    <w:rsid w:val="00552279"/>
    <w:rsid w:val="00552F43"/>
    <w:rsid w:val="00552F51"/>
    <w:rsid w:val="005532A8"/>
    <w:rsid w:val="005532B9"/>
    <w:rsid w:val="00553567"/>
    <w:rsid w:val="00553DD6"/>
    <w:rsid w:val="005549BC"/>
    <w:rsid w:val="005549F6"/>
    <w:rsid w:val="00554C9F"/>
    <w:rsid w:val="00554FE5"/>
    <w:rsid w:val="00555444"/>
    <w:rsid w:val="005559C2"/>
    <w:rsid w:val="00555B42"/>
    <w:rsid w:val="00555D4D"/>
    <w:rsid w:val="0055702A"/>
    <w:rsid w:val="005572CC"/>
    <w:rsid w:val="00557508"/>
    <w:rsid w:val="00557621"/>
    <w:rsid w:val="00557767"/>
    <w:rsid w:val="00557DF5"/>
    <w:rsid w:val="0056068C"/>
    <w:rsid w:val="005610EE"/>
    <w:rsid w:val="0056119B"/>
    <w:rsid w:val="00561599"/>
    <w:rsid w:val="005620AD"/>
    <w:rsid w:val="00562102"/>
    <w:rsid w:val="00562225"/>
    <w:rsid w:val="0056277F"/>
    <w:rsid w:val="0056293E"/>
    <w:rsid w:val="0056295B"/>
    <w:rsid w:val="005631E1"/>
    <w:rsid w:val="0056322F"/>
    <w:rsid w:val="00564273"/>
    <w:rsid w:val="00564501"/>
    <w:rsid w:val="005645ED"/>
    <w:rsid w:val="0056540E"/>
    <w:rsid w:val="00565535"/>
    <w:rsid w:val="00565566"/>
    <w:rsid w:val="00565716"/>
    <w:rsid w:val="00565797"/>
    <w:rsid w:val="00566A67"/>
    <w:rsid w:val="0056761B"/>
    <w:rsid w:val="005704EA"/>
    <w:rsid w:val="005705D9"/>
    <w:rsid w:val="005715B1"/>
    <w:rsid w:val="005721B3"/>
    <w:rsid w:val="0057284A"/>
    <w:rsid w:val="00572A1F"/>
    <w:rsid w:val="00572F88"/>
    <w:rsid w:val="00573414"/>
    <w:rsid w:val="0057353D"/>
    <w:rsid w:val="00573887"/>
    <w:rsid w:val="005738D5"/>
    <w:rsid w:val="005738E2"/>
    <w:rsid w:val="00573B6D"/>
    <w:rsid w:val="00573DD2"/>
    <w:rsid w:val="00573FEE"/>
    <w:rsid w:val="00573FF1"/>
    <w:rsid w:val="00574280"/>
    <w:rsid w:val="005742EF"/>
    <w:rsid w:val="00574C19"/>
    <w:rsid w:val="00574EE1"/>
    <w:rsid w:val="00575AA1"/>
    <w:rsid w:val="00575B91"/>
    <w:rsid w:val="00575F5A"/>
    <w:rsid w:val="00575FA0"/>
    <w:rsid w:val="00576151"/>
    <w:rsid w:val="00576368"/>
    <w:rsid w:val="005764D2"/>
    <w:rsid w:val="005771A7"/>
    <w:rsid w:val="00577D5A"/>
    <w:rsid w:val="00580303"/>
    <w:rsid w:val="0058085C"/>
    <w:rsid w:val="00580D25"/>
    <w:rsid w:val="00580DD0"/>
    <w:rsid w:val="0058156E"/>
    <w:rsid w:val="005815C3"/>
    <w:rsid w:val="00581B6C"/>
    <w:rsid w:val="00582BC3"/>
    <w:rsid w:val="00583418"/>
    <w:rsid w:val="005836E8"/>
    <w:rsid w:val="005837DE"/>
    <w:rsid w:val="00584799"/>
    <w:rsid w:val="005850E6"/>
    <w:rsid w:val="005850F1"/>
    <w:rsid w:val="00585490"/>
    <w:rsid w:val="005858DB"/>
    <w:rsid w:val="00585964"/>
    <w:rsid w:val="00585E5F"/>
    <w:rsid w:val="005861C9"/>
    <w:rsid w:val="005867DD"/>
    <w:rsid w:val="00586B0B"/>
    <w:rsid w:val="00587308"/>
    <w:rsid w:val="005873A6"/>
    <w:rsid w:val="00587CFE"/>
    <w:rsid w:val="00587EA8"/>
    <w:rsid w:val="0059003D"/>
    <w:rsid w:val="00590323"/>
    <w:rsid w:val="005914A4"/>
    <w:rsid w:val="00591700"/>
    <w:rsid w:val="00591DF6"/>
    <w:rsid w:val="005921AF"/>
    <w:rsid w:val="005923B9"/>
    <w:rsid w:val="00592401"/>
    <w:rsid w:val="00592642"/>
    <w:rsid w:val="00592D57"/>
    <w:rsid w:val="0059342C"/>
    <w:rsid w:val="005934E7"/>
    <w:rsid w:val="005935E5"/>
    <w:rsid w:val="00593AC7"/>
    <w:rsid w:val="00593D38"/>
    <w:rsid w:val="00594C22"/>
    <w:rsid w:val="00594C68"/>
    <w:rsid w:val="00595549"/>
    <w:rsid w:val="00595C28"/>
    <w:rsid w:val="0059609A"/>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1BFE"/>
    <w:rsid w:val="005B2187"/>
    <w:rsid w:val="005B3D44"/>
    <w:rsid w:val="005B41D6"/>
    <w:rsid w:val="005B4423"/>
    <w:rsid w:val="005B44B8"/>
    <w:rsid w:val="005B44FA"/>
    <w:rsid w:val="005B4D2C"/>
    <w:rsid w:val="005B4EDE"/>
    <w:rsid w:val="005B59D6"/>
    <w:rsid w:val="005B5DB7"/>
    <w:rsid w:val="005B5E5F"/>
    <w:rsid w:val="005B6080"/>
    <w:rsid w:val="005B6285"/>
    <w:rsid w:val="005B6823"/>
    <w:rsid w:val="005B6E0B"/>
    <w:rsid w:val="005B6E3E"/>
    <w:rsid w:val="005B7128"/>
    <w:rsid w:val="005B718D"/>
    <w:rsid w:val="005B7538"/>
    <w:rsid w:val="005B77AF"/>
    <w:rsid w:val="005B7AB6"/>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14"/>
    <w:rsid w:val="005C33C0"/>
    <w:rsid w:val="005C3C1D"/>
    <w:rsid w:val="005C470A"/>
    <w:rsid w:val="005C5309"/>
    <w:rsid w:val="005C5848"/>
    <w:rsid w:val="005C5F0E"/>
    <w:rsid w:val="005C5F6B"/>
    <w:rsid w:val="005C628C"/>
    <w:rsid w:val="005C6377"/>
    <w:rsid w:val="005C6832"/>
    <w:rsid w:val="005C688D"/>
    <w:rsid w:val="005C6C27"/>
    <w:rsid w:val="005C6EF7"/>
    <w:rsid w:val="005C6F3A"/>
    <w:rsid w:val="005C72D4"/>
    <w:rsid w:val="005C74F7"/>
    <w:rsid w:val="005C75D6"/>
    <w:rsid w:val="005D02BA"/>
    <w:rsid w:val="005D02E9"/>
    <w:rsid w:val="005D06C1"/>
    <w:rsid w:val="005D1422"/>
    <w:rsid w:val="005D159E"/>
    <w:rsid w:val="005D1793"/>
    <w:rsid w:val="005D17C2"/>
    <w:rsid w:val="005D1FA7"/>
    <w:rsid w:val="005D224D"/>
    <w:rsid w:val="005D3377"/>
    <w:rsid w:val="005D35DC"/>
    <w:rsid w:val="005D3A5E"/>
    <w:rsid w:val="005D4135"/>
    <w:rsid w:val="005D41F4"/>
    <w:rsid w:val="005D43B0"/>
    <w:rsid w:val="005D4625"/>
    <w:rsid w:val="005D463B"/>
    <w:rsid w:val="005D594F"/>
    <w:rsid w:val="005D595E"/>
    <w:rsid w:val="005D64E5"/>
    <w:rsid w:val="005E1E9C"/>
    <w:rsid w:val="005E1FEF"/>
    <w:rsid w:val="005E21C8"/>
    <w:rsid w:val="005E2C2C"/>
    <w:rsid w:val="005E345A"/>
    <w:rsid w:val="005E4261"/>
    <w:rsid w:val="005E477E"/>
    <w:rsid w:val="005E480F"/>
    <w:rsid w:val="005E5C2A"/>
    <w:rsid w:val="005E64C8"/>
    <w:rsid w:val="005E6539"/>
    <w:rsid w:val="005E69DE"/>
    <w:rsid w:val="005E6E8F"/>
    <w:rsid w:val="005E6EFD"/>
    <w:rsid w:val="005E7510"/>
    <w:rsid w:val="005F04E2"/>
    <w:rsid w:val="005F0E5E"/>
    <w:rsid w:val="005F11C1"/>
    <w:rsid w:val="005F122C"/>
    <w:rsid w:val="005F1536"/>
    <w:rsid w:val="005F18D6"/>
    <w:rsid w:val="005F1A62"/>
    <w:rsid w:val="005F217A"/>
    <w:rsid w:val="005F22AD"/>
    <w:rsid w:val="005F234D"/>
    <w:rsid w:val="005F2BA1"/>
    <w:rsid w:val="005F2F74"/>
    <w:rsid w:val="005F32F0"/>
    <w:rsid w:val="005F33B8"/>
    <w:rsid w:val="005F4753"/>
    <w:rsid w:val="005F4E65"/>
    <w:rsid w:val="005F51F9"/>
    <w:rsid w:val="005F537E"/>
    <w:rsid w:val="005F5941"/>
    <w:rsid w:val="005F5D6E"/>
    <w:rsid w:val="005F5DE2"/>
    <w:rsid w:val="005F6885"/>
    <w:rsid w:val="005F6B0E"/>
    <w:rsid w:val="005F6E41"/>
    <w:rsid w:val="005F6E9E"/>
    <w:rsid w:val="005F74B5"/>
    <w:rsid w:val="006002BA"/>
    <w:rsid w:val="006004D8"/>
    <w:rsid w:val="0060053A"/>
    <w:rsid w:val="0060053D"/>
    <w:rsid w:val="0060077B"/>
    <w:rsid w:val="006009FE"/>
    <w:rsid w:val="00600D48"/>
    <w:rsid w:val="00601619"/>
    <w:rsid w:val="00601C54"/>
    <w:rsid w:val="006022C9"/>
    <w:rsid w:val="00602353"/>
    <w:rsid w:val="00602426"/>
    <w:rsid w:val="006030BD"/>
    <w:rsid w:val="0060326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10040"/>
    <w:rsid w:val="006105A0"/>
    <w:rsid w:val="00610741"/>
    <w:rsid w:val="00610D43"/>
    <w:rsid w:val="00611405"/>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61D6"/>
    <w:rsid w:val="00616417"/>
    <w:rsid w:val="006167FE"/>
    <w:rsid w:val="00616821"/>
    <w:rsid w:val="00616B4D"/>
    <w:rsid w:val="00617310"/>
    <w:rsid w:val="00617428"/>
    <w:rsid w:val="006179A0"/>
    <w:rsid w:val="00617BFC"/>
    <w:rsid w:val="00620368"/>
    <w:rsid w:val="0062041D"/>
    <w:rsid w:val="00621B12"/>
    <w:rsid w:val="006222F1"/>
    <w:rsid w:val="00622EB3"/>
    <w:rsid w:val="00623905"/>
    <w:rsid w:val="00623989"/>
    <w:rsid w:val="00623F44"/>
    <w:rsid w:val="00624B1C"/>
    <w:rsid w:val="00625456"/>
    <w:rsid w:val="00625CB2"/>
    <w:rsid w:val="00626083"/>
    <w:rsid w:val="00626207"/>
    <w:rsid w:val="0062642B"/>
    <w:rsid w:val="00626783"/>
    <w:rsid w:val="00626DD8"/>
    <w:rsid w:val="006271F5"/>
    <w:rsid w:val="0062732B"/>
    <w:rsid w:val="006273DB"/>
    <w:rsid w:val="006274F4"/>
    <w:rsid w:val="006278EE"/>
    <w:rsid w:val="006279ED"/>
    <w:rsid w:val="00627D4A"/>
    <w:rsid w:val="00630972"/>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7327"/>
    <w:rsid w:val="006375DF"/>
    <w:rsid w:val="00637AE6"/>
    <w:rsid w:val="006402DD"/>
    <w:rsid w:val="006406FF"/>
    <w:rsid w:val="006407B3"/>
    <w:rsid w:val="00640847"/>
    <w:rsid w:val="00640F06"/>
    <w:rsid w:val="00641B3E"/>
    <w:rsid w:val="00641DB6"/>
    <w:rsid w:val="00641FA1"/>
    <w:rsid w:val="006420E2"/>
    <w:rsid w:val="00642537"/>
    <w:rsid w:val="00642A5C"/>
    <w:rsid w:val="00643274"/>
    <w:rsid w:val="0064370E"/>
    <w:rsid w:val="006439B1"/>
    <w:rsid w:val="00643B46"/>
    <w:rsid w:val="00643EFA"/>
    <w:rsid w:val="00644D74"/>
    <w:rsid w:val="006458B5"/>
    <w:rsid w:val="00646584"/>
    <w:rsid w:val="006468A7"/>
    <w:rsid w:val="00646CD3"/>
    <w:rsid w:val="00646EEA"/>
    <w:rsid w:val="00647598"/>
    <w:rsid w:val="006476FB"/>
    <w:rsid w:val="006513D7"/>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066"/>
    <w:rsid w:val="00656568"/>
    <w:rsid w:val="00656B25"/>
    <w:rsid w:val="00656B28"/>
    <w:rsid w:val="00656C54"/>
    <w:rsid w:val="00656EDD"/>
    <w:rsid w:val="00656F7B"/>
    <w:rsid w:val="0065726C"/>
    <w:rsid w:val="006573F3"/>
    <w:rsid w:val="006579F4"/>
    <w:rsid w:val="00657CEA"/>
    <w:rsid w:val="00660090"/>
    <w:rsid w:val="00660229"/>
    <w:rsid w:val="00660365"/>
    <w:rsid w:val="00660881"/>
    <w:rsid w:val="00660891"/>
    <w:rsid w:val="006608A1"/>
    <w:rsid w:val="00660994"/>
    <w:rsid w:val="00660F08"/>
    <w:rsid w:val="006610FA"/>
    <w:rsid w:val="006611D3"/>
    <w:rsid w:val="0066120E"/>
    <w:rsid w:val="00661D0F"/>
    <w:rsid w:val="00662369"/>
    <w:rsid w:val="006625AC"/>
    <w:rsid w:val="006627DE"/>
    <w:rsid w:val="006628CF"/>
    <w:rsid w:val="00662C95"/>
    <w:rsid w:val="00663201"/>
    <w:rsid w:val="00664106"/>
    <w:rsid w:val="0066412D"/>
    <w:rsid w:val="00665B1C"/>
    <w:rsid w:val="00665B95"/>
    <w:rsid w:val="00665CC4"/>
    <w:rsid w:val="00665E7C"/>
    <w:rsid w:val="00665E7E"/>
    <w:rsid w:val="006663C0"/>
    <w:rsid w:val="006664C8"/>
    <w:rsid w:val="00666E1D"/>
    <w:rsid w:val="006670FF"/>
    <w:rsid w:val="00667894"/>
    <w:rsid w:val="00667A58"/>
    <w:rsid w:val="00667ADF"/>
    <w:rsid w:val="00667B5A"/>
    <w:rsid w:val="00667F45"/>
    <w:rsid w:val="00670166"/>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665"/>
    <w:rsid w:val="0067765C"/>
    <w:rsid w:val="00677B0B"/>
    <w:rsid w:val="006805F8"/>
    <w:rsid w:val="006806FA"/>
    <w:rsid w:val="006808A2"/>
    <w:rsid w:val="0068175B"/>
    <w:rsid w:val="006817B4"/>
    <w:rsid w:val="006817C2"/>
    <w:rsid w:val="006825D1"/>
    <w:rsid w:val="0068280F"/>
    <w:rsid w:val="00682A4D"/>
    <w:rsid w:val="00682C7E"/>
    <w:rsid w:val="00682F78"/>
    <w:rsid w:val="00683642"/>
    <w:rsid w:val="00684184"/>
    <w:rsid w:val="006842E1"/>
    <w:rsid w:val="00684AA6"/>
    <w:rsid w:val="0068500F"/>
    <w:rsid w:val="006853A1"/>
    <w:rsid w:val="006856C0"/>
    <w:rsid w:val="00685BF6"/>
    <w:rsid w:val="006867D5"/>
    <w:rsid w:val="00686F06"/>
    <w:rsid w:val="00686F7A"/>
    <w:rsid w:val="006873FC"/>
    <w:rsid w:val="00687594"/>
    <w:rsid w:val="006877DB"/>
    <w:rsid w:val="00687C17"/>
    <w:rsid w:val="00690095"/>
    <w:rsid w:val="0069017A"/>
    <w:rsid w:val="00690490"/>
    <w:rsid w:val="0069179A"/>
    <w:rsid w:val="006918EE"/>
    <w:rsid w:val="00691BA0"/>
    <w:rsid w:val="00691F11"/>
    <w:rsid w:val="00692682"/>
    <w:rsid w:val="00692A6A"/>
    <w:rsid w:val="00692E8E"/>
    <w:rsid w:val="00692F61"/>
    <w:rsid w:val="00692F75"/>
    <w:rsid w:val="0069355A"/>
    <w:rsid w:val="006938FC"/>
    <w:rsid w:val="00693EDF"/>
    <w:rsid w:val="00694373"/>
    <w:rsid w:val="0069504A"/>
    <w:rsid w:val="006952BF"/>
    <w:rsid w:val="00695558"/>
    <w:rsid w:val="00695699"/>
    <w:rsid w:val="006959F5"/>
    <w:rsid w:val="00695FEA"/>
    <w:rsid w:val="0069618B"/>
    <w:rsid w:val="0069658E"/>
    <w:rsid w:val="00696C66"/>
    <w:rsid w:val="006971F0"/>
    <w:rsid w:val="006A05A5"/>
    <w:rsid w:val="006A085F"/>
    <w:rsid w:val="006A0CBB"/>
    <w:rsid w:val="006A1353"/>
    <w:rsid w:val="006A1CFB"/>
    <w:rsid w:val="006A1D0F"/>
    <w:rsid w:val="006A208F"/>
    <w:rsid w:val="006A263A"/>
    <w:rsid w:val="006A2B85"/>
    <w:rsid w:val="006A2C54"/>
    <w:rsid w:val="006A315E"/>
    <w:rsid w:val="006A3A10"/>
    <w:rsid w:val="006A3A7F"/>
    <w:rsid w:val="006A3B3B"/>
    <w:rsid w:val="006A4320"/>
    <w:rsid w:val="006A4848"/>
    <w:rsid w:val="006A48AC"/>
    <w:rsid w:val="006A4A7F"/>
    <w:rsid w:val="006A5D0E"/>
    <w:rsid w:val="006A5D60"/>
    <w:rsid w:val="006A6971"/>
    <w:rsid w:val="006A6E83"/>
    <w:rsid w:val="006A7AC1"/>
    <w:rsid w:val="006A7EC8"/>
    <w:rsid w:val="006A7F13"/>
    <w:rsid w:val="006A7F66"/>
    <w:rsid w:val="006B0442"/>
    <w:rsid w:val="006B04EF"/>
    <w:rsid w:val="006B0E94"/>
    <w:rsid w:val="006B14ED"/>
    <w:rsid w:val="006B180F"/>
    <w:rsid w:val="006B1BEB"/>
    <w:rsid w:val="006B2AF3"/>
    <w:rsid w:val="006B2E37"/>
    <w:rsid w:val="006B33CC"/>
    <w:rsid w:val="006B38B5"/>
    <w:rsid w:val="006B4238"/>
    <w:rsid w:val="006B4BDB"/>
    <w:rsid w:val="006B4DBF"/>
    <w:rsid w:val="006B4DE8"/>
    <w:rsid w:val="006B50FA"/>
    <w:rsid w:val="006B5190"/>
    <w:rsid w:val="006B634D"/>
    <w:rsid w:val="006B6698"/>
    <w:rsid w:val="006B6C33"/>
    <w:rsid w:val="006B6F08"/>
    <w:rsid w:val="006B7B53"/>
    <w:rsid w:val="006C0355"/>
    <w:rsid w:val="006C0488"/>
    <w:rsid w:val="006C065B"/>
    <w:rsid w:val="006C119D"/>
    <w:rsid w:val="006C1590"/>
    <w:rsid w:val="006C2038"/>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7BB"/>
    <w:rsid w:val="006C4832"/>
    <w:rsid w:val="006C4B95"/>
    <w:rsid w:val="006C4D50"/>
    <w:rsid w:val="006C4F31"/>
    <w:rsid w:val="006C5963"/>
    <w:rsid w:val="006C5A7D"/>
    <w:rsid w:val="006C5B74"/>
    <w:rsid w:val="006C5C5B"/>
    <w:rsid w:val="006C5F0E"/>
    <w:rsid w:val="006C5F9B"/>
    <w:rsid w:val="006C6843"/>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4F3E"/>
    <w:rsid w:val="006D516E"/>
    <w:rsid w:val="006D523D"/>
    <w:rsid w:val="006D53B5"/>
    <w:rsid w:val="006D59E9"/>
    <w:rsid w:val="006D669F"/>
    <w:rsid w:val="006D677D"/>
    <w:rsid w:val="006D6C75"/>
    <w:rsid w:val="006D7167"/>
    <w:rsid w:val="006D7169"/>
    <w:rsid w:val="006D717B"/>
    <w:rsid w:val="006D730C"/>
    <w:rsid w:val="006D7810"/>
    <w:rsid w:val="006D7EFC"/>
    <w:rsid w:val="006E064C"/>
    <w:rsid w:val="006E0AD6"/>
    <w:rsid w:val="006E0C02"/>
    <w:rsid w:val="006E1452"/>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3E"/>
    <w:rsid w:val="006E6835"/>
    <w:rsid w:val="006E6B0E"/>
    <w:rsid w:val="006E70D7"/>
    <w:rsid w:val="006E7539"/>
    <w:rsid w:val="006E774F"/>
    <w:rsid w:val="006E7BA8"/>
    <w:rsid w:val="006E7C54"/>
    <w:rsid w:val="006F093F"/>
    <w:rsid w:val="006F0A12"/>
    <w:rsid w:val="006F0BA8"/>
    <w:rsid w:val="006F0D1F"/>
    <w:rsid w:val="006F0E23"/>
    <w:rsid w:val="006F0EB1"/>
    <w:rsid w:val="006F0F10"/>
    <w:rsid w:val="006F1F45"/>
    <w:rsid w:val="006F3127"/>
    <w:rsid w:val="006F31B8"/>
    <w:rsid w:val="006F3318"/>
    <w:rsid w:val="006F3423"/>
    <w:rsid w:val="006F3935"/>
    <w:rsid w:val="006F3AD6"/>
    <w:rsid w:val="006F3C7B"/>
    <w:rsid w:val="006F3F4C"/>
    <w:rsid w:val="006F466B"/>
    <w:rsid w:val="006F4EAF"/>
    <w:rsid w:val="006F4F07"/>
    <w:rsid w:val="006F5135"/>
    <w:rsid w:val="006F56AE"/>
    <w:rsid w:val="006F5B07"/>
    <w:rsid w:val="006F6156"/>
    <w:rsid w:val="006F6264"/>
    <w:rsid w:val="006F63B0"/>
    <w:rsid w:val="006F703F"/>
    <w:rsid w:val="006F7B87"/>
    <w:rsid w:val="0070008E"/>
    <w:rsid w:val="00700960"/>
    <w:rsid w:val="00700AB6"/>
    <w:rsid w:val="00701A48"/>
    <w:rsid w:val="00701B60"/>
    <w:rsid w:val="00701BF4"/>
    <w:rsid w:val="00702525"/>
    <w:rsid w:val="00702C39"/>
    <w:rsid w:val="00702C53"/>
    <w:rsid w:val="007034F1"/>
    <w:rsid w:val="00703608"/>
    <w:rsid w:val="00703A3D"/>
    <w:rsid w:val="00703B22"/>
    <w:rsid w:val="00704106"/>
    <w:rsid w:val="00704AE9"/>
    <w:rsid w:val="007050EC"/>
    <w:rsid w:val="00705C55"/>
    <w:rsid w:val="0070605D"/>
    <w:rsid w:val="0070671B"/>
    <w:rsid w:val="007070E1"/>
    <w:rsid w:val="007071A7"/>
    <w:rsid w:val="007071FE"/>
    <w:rsid w:val="00707812"/>
    <w:rsid w:val="007109BD"/>
    <w:rsid w:val="00710BAF"/>
    <w:rsid w:val="00710C3A"/>
    <w:rsid w:val="00710CB3"/>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16E"/>
    <w:rsid w:val="007155A3"/>
    <w:rsid w:val="00715DCD"/>
    <w:rsid w:val="00716207"/>
    <w:rsid w:val="007167E6"/>
    <w:rsid w:val="00716C7F"/>
    <w:rsid w:val="00716FD5"/>
    <w:rsid w:val="007170A3"/>
    <w:rsid w:val="00717156"/>
    <w:rsid w:val="007172C3"/>
    <w:rsid w:val="00717350"/>
    <w:rsid w:val="00717380"/>
    <w:rsid w:val="007205B8"/>
    <w:rsid w:val="0072088F"/>
    <w:rsid w:val="00720F24"/>
    <w:rsid w:val="007210DE"/>
    <w:rsid w:val="0072131D"/>
    <w:rsid w:val="00721979"/>
    <w:rsid w:val="00721A7C"/>
    <w:rsid w:val="0072258F"/>
    <w:rsid w:val="007225E4"/>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71E"/>
    <w:rsid w:val="00730830"/>
    <w:rsid w:val="00730E26"/>
    <w:rsid w:val="00730F81"/>
    <w:rsid w:val="00731319"/>
    <w:rsid w:val="00731898"/>
    <w:rsid w:val="007323FE"/>
    <w:rsid w:val="007335E6"/>
    <w:rsid w:val="007338BF"/>
    <w:rsid w:val="00733D9F"/>
    <w:rsid w:val="0073452C"/>
    <w:rsid w:val="0073469E"/>
    <w:rsid w:val="00734B9B"/>
    <w:rsid w:val="00734EA7"/>
    <w:rsid w:val="00735712"/>
    <w:rsid w:val="007358EB"/>
    <w:rsid w:val="00735BC0"/>
    <w:rsid w:val="00735E8B"/>
    <w:rsid w:val="00735F06"/>
    <w:rsid w:val="00735F78"/>
    <w:rsid w:val="007362E8"/>
    <w:rsid w:val="00736A7B"/>
    <w:rsid w:val="00736A97"/>
    <w:rsid w:val="00736C6F"/>
    <w:rsid w:val="007373C2"/>
    <w:rsid w:val="007375D4"/>
    <w:rsid w:val="007402F1"/>
    <w:rsid w:val="00740DCA"/>
    <w:rsid w:val="0074107A"/>
    <w:rsid w:val="00741475"/>
    <w:rsid w:val="0074155D"/>
    <w:rsid w:val="007416D2"/>
    <w:rsid w:val="00741C06"/>
    <w:rsid w:val="00742768"/>
    <w:rsid w:val="00742D05"/>
    <w:rsid w:val="00743D37"/>
    <w:rsid w:val="00743F78"/>
    <w:rsid w:val="0074402B"/>
    <w:rsid w:val="00744C1F"/>
    <w:rsid w:val="007456A3"/>
    <w:rsid w:val="00745705"/>
    <w:rsid w:val="00745C9E"/>
    <w:rsid w:val="00745CF6"/>
    <w:rsid w:val="00745E85"/>
    <w:rsid w:val="0074627C"/>
    <w:rsid w:val="0074650B"/>
    <w:rsid w:val="007465BA"/>
    <w:rsid w:val="0074674B"/>
    <w:rsid w:val="00746CAE"/>
    <w:rsid w:val="00747701"/>
    <w:rsid w:val="00750195"/>
    <w:rsid w:val="00751885"/>
    <w:rsid w:val="007519BB"/>
    <w:rsid w:val="00751C2B"/>
    <w:rsid w:val="00752265"/>
    <w:rsid w:val="007523B5"/>
    <w:rsid w:val="007525FD"/>
    <w:rsid w:val="00752C30"/>
    <w:rsid w:val="00752C81"/>
    <w:rsid w:val="00752CDC"/>
    <w:rsid w:val="00752D43"/>
    <w:rsid w:val="00752FB3"/>
    <w:rsid w:val="007534A2"/>
    <w:rsid w:val="007534BE"/>
    <w:rsid w:val="00753964"/>
    <w:rsid w:val="0075428B"/>
    <w:rsid w:val="00755098"/>
    <w:rsid w:val="007552DD"/>
    <w:rsid w:val="0075594D"/>
    <w:rsid w:val="00755C20"/>
    <w:rsid w:val="00756BF4"/>
    <w:rsid w:val="0075700E"/>
    <w:rsid w:val="00757E9C"/>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9DA"/>
    <w:rsid w:val="00764ED8"/>
    <w:rsid w:val="007653C1"/>
    <w:rsid w:val="0076610B"/>
    <w:rsid w:val="0076635D"/>
    <w:rsid w:val="00766CBE"/>
    <w:rsid w:val="00766F3E"/>
    <w:rsid w:val="00767035"/>
    <w:rsid w:val="00767574"/>
    <w:rsid w:val="00770433"/>
    <w:rsid w:val="00770443"/>
    <w:rsid w:val="007704E1"/>
    <w:rsid w:val="007709FF"/>
    <w:rsid w:val="0077126B"/>
    <w:rsid w:val="007712A4"/>
    <w:rsid w:val="007717DE"/>
    <w:rsid w:val="00771980"/>
    <w:rsid w:val="007719CF"/>
    <w:rsid w:val="00771EDD"/>
    <w:rsid w:val="00772538"/>
    <w:rsid w:val="00772586"/>
    <w:rsid w:val="00772901"/>
    <w:rsid w:val="007729AF"/>
    <w:rsid w:val="00772DAA"/>
    <w:rsid w:val="00772F29"/>
    <w:rsid w:val="00772F6F"/>
    <w:rsid w:val="00773373"/>
    <w:rsid w:val="007739EF"/>
    <w:rsid w:val="00773A5A"/>
    <w:rsid w:val="00773B86"/>
    <w:rsid w:val="0077400E"/>
    <w:rsid w:val="00774010"/>
    <w:rsid w:val="007741C0"/>
    <w:rsid w:val="0077426D"/>
    <w:rsid w:val="0077444D"/>
    <w:rsid w:val="007749FF"/>
    <w:rsid w:val="00775200"/>
    <w:rsid w:val="007752B9"/>
    <w:rsid w:val="00775991"/>
    <w:rsid w:val="00775ED9"/>
    <w:rsid w:val="00775F08"/>
    <w:rsid w:val="00775F3D"/>
    <w:rsid w:val="00776DC6"/>
    <w:rsid w:val="007774A9"/>
    <w:rsid w:val="00777681"/>
    <w:rsid w:val="00777880"/>
    <w:rsid w:val="0077795B"/>
    <w:rsid w:val="00777E0C"/>
    <w:rsid w:val="007806A8"/>
    <w:rsid w:val="007806F6"/>
    <w:rsid w:val="00781085"/>
    <w:rsid w:val="0078138A"/>
    <w:rsid w:val="0078153A"/>
    <w:rsid w:val="007815D3"/>
    <w:rsid w:val="00781743"/>
    <w:rsid w:val="00781AB8"/>
    <w:rsid w:val="00782A33"/>
    <w:rsid w:val="00782B34"/>
    <w:rsid w:val="00782BA0"/>
    <w:rsid w:val="00783202"/>
    <w:rsid w:val="00783570"/>
    <w:rsid w:val="0078387B"/>
    <w:rsid w:val="0078407E"/>
    <w:rsid w:val="00784C37"/>
    <w:rsid w:val="00784D10"/>
    <w:rsid w:val="0078500B"/>
    <w:rsid w:val="0078528E"/>
    <w:rsid w:val="0078545F"/>
    <w:rsid w:val="00785E01"/>
    <w:rsid w:val="00785EA1"/>
    <w:rsid w:val="007866E1"/>
    <w:rsid w:val="00786B73"/>
    <w:rsid w:val="00786D7A"/>
    <w:rsid w:val="00787676"/>
    <w:rsid w:val="00787BAD"/>
    <w:rsid w:val="00787BB9"/>
    <w:rsid w:val="0079037A"/>
    <w:rsid w:val="007904E8"/>
    <w:rsid w:val="00790D80"/>
    <w:rsid w:val="0079111B"/>
    <w:rsid w:val="00791564"/>
    <w:rsid w:val="00791A4B"/>
    <w:rsid w:val="00791FDF"/>
    <w:rsid w:val="007925CD"/>
    <w:rsid w:val="007926C1"/>
    <w:rsid w:val="007926ED"/>
    <w:rsid w:val="0079295D"/>
    <w:rsid w:val="00792DB2"/>
    <w:rsid w:val="00793271"/>
    <w:rsid w:val="00793822"/>
    <w:rsid w:val="00793CE7"/>
    <w:rsid w:val="0079409C"/>
    <w:rsid w:val="007940E6"/>
    <w:rsid w:val="00794501"/>
    <w:rsid w:val="00794E62"/>
    <w:rsid w:val="00794FFF"/>
    <w:rsid w:val="007950E0"/>
    <w:rsid w:val="00795115"/>
    <w:rsid w:val="00795E20"/>
    <w:rsid w:val="0079602E"/>
    <w:rsid w:val="0079617E"/>
    <w:rsid w:val="007964C8"/>
    <w:rsid w:val="00797130"/>
    <w:rsid w:val="00797465"/>
    <w:rsid w:val="00797890"/>
    <w:rsid w:val="0079794F"/>
    <w:rsid w:val="00797C3B"/>
    <w:rsid w:val="00797E6C"/>
    <w:rsid w:val="007A0609"/>
    <w:rsid w:val="007A0A68"/>
    <w:rsid w:val="007A0FE4"/>
    <w:rsid w:val="007A1068"/>
    <w:rsid w:val="007A1117"/>
    <w:rsid w:val="007A12E6"/>
    <w:rsid w:val="007A1613"/>
    <w:rsid w:val="007A18A8"/>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5F9D"/>
    <w:rsid w:val="007A60D1"/>
    <w:rsid w:val="007A6583"/>
    <w:rsid w:val="007A6E10"/>
    <w:rsid w:val="007A734B"/>
    <w:rsid w:val="007A7374"/>
    <w:rsid w:val="007A79FC"/>
    <w:rsid w:val="007A7DB5"/>
    <w:rsid w:val="007A7DBF"/>
    <w:rsid w:val="007B035F"/>
    <w:rsid w:val="007B1713"/>
    <w:rsid w:val="007B1830"/>
    <w:rsid w:val="007B231F"/>
    <w:rsid w:val="007B29AF"/>
    <w:rsid w:val="007B2B5C"/>
    <w:rsid w:val="007B2BAB"/>
    <w:rsid w:val="007B2D31"/>
    <w:rsid w:val="007B2E0F"/>
    <w:rsid w:val="007B3033"/>
    <w:rsid w:val="007B3528"/>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6C86"/>
    <w:rsid w:val="007B6CDB"/>
    <w:rsid w:val="007B72A2"/>
    <w:rsid w:val="007B7431"/>
    <w:rsid w:val="007B7676"/>
    <w:rsid w:val="007B783A"/>
    <w:rsid w:val="007B799E"/>
    <w:rsid w:val="007B7C12"/>
    <w:rsid w:val="007B7C22"/>
    <w:rsid w:val="007B7C3F"/>
    <w:rsid w:val="007B7FC3"/>
    <w:rsid w:val="007C02DF"/>
    <w:rsid w:val="007C09F7"/>
    <w:rsid w:val="007C0CF2"/>
    <w:rsid w:val="007C1247"/>
    <w:rsid w:val="007C1381"/>
    <w:rsid w:val="007C18F3"/>
    <w:rsid w:val="007C1959"/>
    <w:rsid w:val="007C1B81"/>
    <w:rsid w:val="007C1D0F"/>
    <w:rsid w:val="007C2410"/>
    <w:rsid w:val="007C2970"/>
    <w:rsid w:val="007C2B26"/>
    <w:rsid w:val="007C33DB"/>
    <w:rsid w:val="007C34C0"/>
    <w:rsid w:val="007C4222"/>
    <w:rsid w:val="007C45B7"/>
    <w:rsid w:val="007C45EE"/>
    <w:rsid w:val="007C4944"/>
    <w:rsid w:val="007C49BD"/>
    <w:rsid w:val="007C54B7"/>
    <w:rsid w:val="007C5E17"/>
    <w:rsid w:val="007C609F"/>
    <w:rsid w:val="007C66BD"/>
    <w:rsid w:val="007C6DB8"/>
    <w:rsid w:val="007C6E34"/>
    <w:rsid w:val="007C7076"/>
    <w:rsid w:val="007D0352"/>
    <w:rsid w:val="007D12BA"/>
    <w:rsid w:val="007D1486"/>
    <w:rsid w:val="007D14A1"/>
    <w:rsid w:val="007D1728"/>
    <w:rsid w:val="007D1979"/>
    <w:rsid w:val="007D1D68"/>
    <w:rsid w:val="007D2715"/>
    <w:rsid w:val="007D38AC"/>
    <w:rsid w:val="007D3BCC"/>
    <w:rsid w:val="007D3C0B"/>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0A85"/>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03"/>
    <w:rsid w:val="007E6F60"/>
    <w:rsid w:val="007E72C5"/>
    <w:rsid w:val="007E7C36"/>
    <w:rsid w:val="007E7EDC"/>
    <w:rsid w:val="007F001C"/>
    <w:rsid w:val="007F0338"/>
    <w:rsid w:val="007F05A9"/>
    <w:rsid w:val="007F05E7"/>
    <w:rsid w:val="007F0B3F"/>
    <w:rsid w:val="007F0BBB"/>
    <w:rsid w:val="007F0C38"/>
    <w:rsid w:val="007F112F"/>
    <w:rsid w:val="007F13C5"/>
    <w:rsid w:val="007F16E6"/>
    <w:rsid w:val="007F17E9"/>
    <w:rsid w:val="007F1ECB"/>
    <w:rsid w:val="007F240A"/>
    <w:rsid w:val="007F249F"/>
    <w:rsid w:val="007F2766"/>
    <w:rsid w:val="007F27C2"/>
    <w:rsid w:val="007F2C04"/>
    <w:rsid w:val="007F32E5"/>
    <w:rsid w:val="007F3377"/>
    <w:rsid w:val="007F39C1"/>
    <w:rsid w:val="007F3BE3"/>
    <w:rsid w:val="007F3CE2"/>
    <w:rsid w:val="007F3EA4"/>
    <w:rsid w:val="007F47B2"/>
    <w:rsid w:val="007F558E"/>
    <w:rsid w:val="007F5D66"/>
    <w:rsid w:val="007F5E5E"/>
    <w:rsid w:val="007F61F0"/>
    <w:rsid w:val="007F6325"/>
    <w:rsid w:val="007F69BA"/>
    <w:rsid w:val="007F7276"/>
    <w:rsid w:val="007F7A00"/>
    <w:rsid w:val="007F7C93"/>
    <w:rsid w:val="008006D6"/>
    <w:rsid w:val="008007CD"/>
    <w:rsid w:val="00801062"/>
    <w:rsid w:val="00801150"/>
    <w:rsid w:val="008012F6"/>
    <w:rsid w:val="00801B3A"/>
    <w:rsid w:val="00801BDC"/>
    <w:rsid w:val="00801CE9"/>
    <w:rsid w:val="008023CE"/>
    <w:rsid w:val="008027B7"/>
    <w:rsid w:val="00802A6A"/>
    <w:rsid w:val="00802B1A"/>
    <w:rsid w:val="00802FFF"/>
    <w:rsid w:val="00803A3A"/>
    <w:rsid w:val="00803B9F"/>
    <w:rsid w:val="00803BD9"/>
    <w:rsid w:val="008040C0"/>
    <w:rsid w:val="00804D83"/>
    <w:rsid w:val="00805064"/>
    <w:rsid w:val="00805932"/>
    <w:rsid w:val="008061EA"/>
    <w:rsid w:val="00806493"/>
    <w:rsid w:val="00806528"/>
    <w:rsid w:val="008067BC"/>
    <w:rsid w:val="00806E2F"/>
    <w:rsid w:val="00806E8F"/>
    <w:rsid w:val="00806F11"/>
    <w:rsid w:val="00806FA9"/>
    <w:rsid w:val="0080745D"/>
    <w:rsid w:val="008075F4"/>
    <w:rsid w:val="0080772C"/>
    <w:rsid w:val="00807836"/>
    <w:rsid w:val="0080792C"/>
    <w:rsid w:val="0080793F"/>
    <w:rsid w:val="00807CCA"/>
    <w:rsid w:val="00807CE3"/>
    <w:rsid w:val="0081027A"/>
    <w:rsid w:val="0081031F"/>
    <w:rsid w:val="008108E9"/>
    <w:rsid w:val="008109FF"/>
    <w:rsid w:val="008110C0"/>
    <w:rsid w:val="00811900"/>
    <w:rsid w:val="00811F48"/>
    <w:rsid w:val="008121FC"/>
    <w:rsid w:val="00812F8E"/>
    <w:rsid w:val="00812FE1"/>
    <w:rsid w:val="0081300B"/>
    <w:rsid w:val="00813260"/>
    <w:rsid w:val="00813427"/>
    <w:rsid w:val="00815233"/>
    <w:rsid w:val="00815484"/>
    <w:rsid w:val="0081556B"/>
    <w:rsid w:val="008157FC"/>
    <w:rsid w:val="008167D1"/>
    <w:rsid w:val="00816A4B"/>
    <w:rsid w:val="00816B18"/>
    <w:rsid w:val="00816F20"/>
    <w:rsid w:val="00816FF0"/>
    <w:rsid w:val="008173C4"/>
    <w:rsid w:val="008179BD"/>
    <w:rsid w:val="00817B5C"/>
    <w:rsid w:val="00817D40"/>
    <w:rsid w:val="00820069"/>
    <w:rsid w:val="00820426"/>
    <w:rsid w:val="00820963"/>
    <w:rsid w:val="00821319"/>
    <w:rsid w:val="008214CA"/>
    <w:rsid w:val="00821EE8"/>
    <w:rsid w:val="008224DD"/>
    <w:rsid w:val="00823158"/>
    <w:rsid w:val="00823485"/>
    <w:rsid w:val="0082382C"/>
    <w:rsid w:val="008238E1"/>
    <w:rsid w:val="008241D1"/>
    <w:rsid w:val="00824315"/>
    <w:rsid w:val="008246DB"/>
    <w:rsid w:val="00826004"/>
    <w:rsid w:val="00826ACC"/>
    <w:rsid w:val="00826C52"/>
    <w:rsid w:val="00826DEC"/>
    <w:rsid w:val="00826EA9"/>
    <w:rsid w:val="008271F1"/>
    <w:rsid w:val="008272BD"/>
    <w:rsid w:val="00827624"/>
    <w:rsid w:val="0082788D"/>
    <w:rsid w:val="00827AD0"/>
    <w:rsid w:val="00827B80"/>
    <w:rsid w:val="00827E61"/>
    <w:rsid w:val="008303F1"/>
    <w:rsid w:val="00830526"/>
    <w:rsid w:val="00830604"/>
    <w:rsid w:val="00830735"/>
    <w:rsid w:val="0083081F"/>
    <w:rsid w:val="00830BB1"/>
    <w:rsid w:val="00831263"/>
    <w:rsid w:val="00831996"/>
    <w:rsid w:val="00831DD8"/>
    <w:rsid w:val="00831E94"/>
    <w:rsid w:val="0083284D"/>
    <w:rsid w:val="0083297C"/>
    <w:rsid w:val="008337AF"/>
    <w:rsid w:val="0083398C"/>
    <w:rsid w:val="00833A90"/>
    <w:rsid w:val="00834822"/>
    <w:rsid w:val="008350AC"/>
    <w:rsid w:val="00835638"/>
    <w:rsid w:val="00835ADA"/>
    <w:rsid w:val="00835C87"/>
    <w:rsid w:val="00837034"/>
    <w:rsid w:val="0083756D"/>
    <w:rsid w:val="00837B23"/>
    <w:rsid w:val="00840520"/>
    <w:rsid w:val="00840576"/>
    <w:rsid w:val="0084060F"/>
    <w:rsid w:val="00840C78"/>
    <w:rsid w:val="00840D1D"/>
    <w:rsid w:val="00840E13"/>
    <w:rsid w:val="00840ED7"/>
    <w:rsid w:val="00841128"/>
    <w:rsid w:val="008412D8"/>
    <w:rsid w:val="0084179B"/>
    <w:rsid w:val="00841A2D"/>
    <w:rsid w:val="00841A87"/>
    <w:rsid w:val="00841ABB"/>
    <w:rsid w:val="00841BFD"/>
    <w:rsid w:val="008430F3"/>
    <w:rsid w:val="008432A3"/>
    <w:rsid w:val="00843567"/>
    <w:rsid w:val="008436BF"/>
    <w:rsid w:val="008439DD"/>
    <w:rsid w:val="00844889"/>
    <w:rsid w:val="008448CE"/>
    <w:rsid w:val="008448D7"/>
    <w:rsid w:val="00844C7D"/>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4751A"/>
    <w:rsid w:val="00850412"/>
    <w:rsid w:val="0085060C"/>
    <w:rsid w:val="008506C7"/>
    <w:rsid w:val="00850CA7"/>
    <w:rsid w:val="0085123E"/>
    <w:rsid w:val="00851BF7"/>
    <w:rsid w:val="00851D2A"/>
    <w:rsid w:val="0085272D"/>
    <w:rsid w:val="00852CF5"/>
    <w:rsid w:val="0085424E"/>
    <w:rsid w:val="008544B2"/>
    <w:rsid w:val="00854C9E"/>
    <w:rsid w:val="00854DC4"/>
    <w:rsid w:val="00854FC3"/>
    <w:rsid w:val="0085538E"/>
    <w:rsid w:val="0085542D"/>
    <w:rsid w:val="008555D4"/>
    <w:rsid w:val="008556C0"/>
    <w:rsid w:val="0085570D"/>
    <w:rsid w:val="008558CB"/>
    <w:rsid w:val="008561FB"/>
    <w:rsid w:val="00857127"/>
    <w:rsid w:val="0085733A"/>
    <w:rsid w:val="00857681"/>
    <w:rsid w:val="00857703"/>
    <w:rsid w:val="0085796B"/>
    <w:rsid w:val="00857B7F"/>
    <w:rsid w:val="00857D66"/>
    <w:rsid w:val="00857FC7"/>
    <w:rsid w:val="008601F0"/>
    <w:rsid w:val="00860BAD"/>
    <w:rsid w:val="00860E86"/>
    <w:rsid w:val="00860F1F"/>
    <w:rsid w:val="0086156B"/>
    <w:rsid w:val="008619B6"/>
    <w:rsid w:val="00861B97"/>
    <w:rsid w:val="00862350"/>
    <w:rsid w:val="0086289B"/>
    <w:rsid w:val="00862FE2"/>
    <w:rsid w:val="0086306F"/>
    <w:rsid w:val="00863113"/>
    <w:rsid w:val="00863F8A"/>
    <w:rsid w:val="0086430D"/>
    <w:rsid w:val="00864C74"/>
    <w:rsid w:val="00864D99"/>
    <w:rsid w:val="008650B3"/>
    <w:rsid w:val="008657F8"/>
    <w:rsid w:val="00866398"/>
    <w:rsid w:val="008669A1"/>
    <w:rsid w:val="00867271"/>
    <w:rsid w:val="0087073F"/>
    <w:rsid w:val="00870FC8"/>
    <w:rsid w:val="00870FEB"/>
    <w:rsid w:val="0087111E"/>
    <w:rsid w:val="00871403"/>
    <w:rsid w:val="008715E9"/>
    <w:rsid w:val="00872204"/>
    <w:rsid w:val="00872721"/>
    <w:rsid w:val="0087273C"/>
    <w:rsid w:val="00872D24"/>
    <w:rsid w:val="00872D59"/>
    <w:rsid w:val="00872E1F"/>
    <w:rsid w:val="00873298"/>
    <w:rsid w:val="008738A5"/>
    <w:rsid w:val="0087390B"/>
    <w:rsid w:val="00873941"/>
    <w:rsid w:val="00873959"/>
    <w:rsid w:val="00874380"/>
    <w:rsid w:val="00874595"/>
    <w:rsid w:val="00874AEC"/>
    <w:rsid w:val="00874D87"/>
    <w:rsid w:val="00875382"/>
    <w:rsid w:val="00875752"/>
    <w:rsid w:val="008759F5"/>
    <w:rsid w:val="008761DE"/>
    <w:rsid w:val="00876EF6"/>
    <w:rsid w:val="00876F74"/>
    <w:rsid w:val="0087720F"/>
    <w:rsid w:val="00877E77"/>
    <w:rsid w:val="008804CD"/>
    <w:rsid w:val="008806E4"/>
    <w:rsid w:val="008809D5"/>
    <w:rsid w:val="00880DC8"/>
    <w:rsid w:val="00880E4F"/>
    <w:rsid w:val="008818A0"/>
    <w:rsid w:val="00882774"/>
    <w:rsid w:val="00883102"/>
    <w:rsid w:val="00883595"/>
    <w:rsid w:val="00884456"/>
    <w:rsid w:val="0088483A"/>
    <w:rsid w:val="00884E0A"/>
    <w:rsid w:val="00885072"/>
    <w:rsid w:val="00885C5D"/>
    <w:rsid w:val="00885DFA"/>
    <w:rsid w:val="00885FD9"/>
    <w:rsid w:val="00886054"/>
    <w:rsid w:val="0088629F"/>
    <w:rsid w:val="008864CB"/>
    <w:rsid w:val="008864F0"/>
    <w:rsid w:val="008865DD"/>
    <w:rsid w:val="0088797E"/>
    <w:rsid w:val="00887B23"/>
    <w:rsid w:val="00887F31"/>
    <w:rsid w:val="00887FA8"/>
    <w:rsid w:val="00890B50"/>
    <w:rsid w:val="0089104A"/>
    <w:rsid w:val="008910F3"/>
    <w:rsid w:val="00891AA2"/>
    <w:rsid w:val="008935AB"/>
    <w:rsid w:val="00894253"/>
    <w:rsid w:val="00894A50"/>
    <w:rsid w:val="00894BCD"/>
    <w:rsid w:val="008958C4"/>
    <w:rsid w:val="00895E36"/>
    <w:rsid w:val="00895FF3"/>
    <w:rsid w:val="00896227"/>
    <w:rsid w:val="00896491"/>
    <w:rsid w:val="00896739"/>
    <w:rsid w:val="008967AE"/>
    <w:rsid w:val="008968DC"/>
    <w:rsid w:val="00896918"/>
    <w:rsid w:val="00896C6A"/>
    <w:rsid w:val="00896D3C"/>
    <w:rsid w:val="0089703E"/>
    <w:rsid w:val="00897096"/>
    <w:rsid w:val="00897E29"/>
    <w:rsid w:val="00897EE1"/>
    <w:rsid w:val="008A00EE"/>
    <w:rsid w:val="008A15F2"/>
    <w:rsid w:val="008A1735"/>
    <w:rsid w:val="008A1816"/>
    <w:rsid w:val="008A1BB7"/>
    <w:rsid w:val="008A20ED"/>
    <w:rsid w:val="008A2144"/>
    <w:rsid w:val="008A244A"/>
    <w:rsid w:val="008A2CBD"/>
    <w:rsid w:val="008A2DA5"/>
    <w:rsid w:val="008A35E2"/>
    <w:rsid w:val="008A393C"/>
    <w:rsid w:val="008A3C3B"/>
    <w:rsid w:val="008A3CDD"/>
    <w:rsid w:val="008A3F49"/>
    <w:rsid w:val="008A42B7"/>
    <w:rsid w:val="008A4713"/>
    <w:rsid w:val="008A5B65"/>
    <w:rsid w:val="008A5E24"/>
    <w:rsid w:val="008A603F"/>
    <w:rsid w:val="008A6683"/>
    <w:rsid w:val="008A6AC2"/>
    <w:rsid w:val="008A6BF4"/>
    <w:rsid w:val="008A6FFB"/>
    <w:rsid w:val="008A71CC"/>
    <w:rsid w:val="008A74A8"/>
    <w:rsid w:val="008B0623"/>
    <w:rsid w:val="008B0A85"/>
    <w:rsid w:val="008B0B5B"/>
    <w:rsid w:val="008B0DD4"/>
    <w:rsid w:val="008B16C6"/>
    <w:rsid w:val="008B1E1E"/>
    <w:rsid w:val="008B20FD"/>
    <w:rsid w:val="008B2281"/>
    <w:rsid w:val="008B23AC"/>
    <w:rsid w:val="008B2624"/>
    <w:rsid w:val="008B26B8"/>
    <w:rsid w:val="008B2DE0"/>
    <w:rsid w:val="008B41B3"/>
    <w:rsid w:val="008B43DA"/>
    <w:rsid w:val="008B461C"/>
    <w:rsid w:val="008B4F34"/>
    <w:rsid w:val="008B5095"/>
    <w:rsid w:val="008B565B"/>
    <w:rsid w:val="008B595F"/>
    <w:rsid w:val="008B5D3F"/>
    <w:rsid w:val="008B5EB2"/>
    <w:rsid w:val="008B6469"/>
    <w:rsid w:val="008B6678"/>
    <w:rsid w:val="008B695B"/>
    <w:rsid w:val="008B777F"/>
    <w:rsid w:val="008B79B1"/>
    <w:rsid w:val="008C0132"/>
    <w:rsid w:val="008C10A3"/>
    <w:rsid w:val="008C1187"/>
    <w:rsid w:val="008C12AA"/>
    <w:rsid w:val="008C160A"/>
    <w:rsid w:val="008C1BF3"/>
    <w:rsid w:val="008C1D21"/>
    <w:rsid w:val="008C22A6"/>
    <w:rsid w:val="008C24DE"/>
    <w:rsid w:val="008C26A9"/>
    <w:rsid w:val="008C28F3"/>
    <w:rsid w:val="008C2A05"/>
    <w:rsid w:val="008C369C"/>
    <w:rsid w:val="008C3973"/>
    <w:rsid w:val="008C3BFF"/>
    <w:rsid w:val="008C3C7D"/>
    <w:rsid w:val="008C3DB1"/>
    <w:rsid w:val="008C4B4B"/>
    <w:rsid w:val="008C4C53"/>
    <w:rsid w:val="008C4E63"/>
    <w:rsid w:val="008C50F5"/>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BDA"/>
    <w:rsid w:val="008D3DD6"/>
    <w:rsid w:val="008D4132"/>
    <w:rsid w:val="008D4149"/>
    <w:rsid w:val="008D447A"/>
    <w:rsid w:val="008D4D76"/>
    <w:rsid w:val="008D4E0E"/>
    <w:rsid w:val="008D4E62"/>
    <w:rsid w:val="008D4F04"/>
    <w:rsid w:val="008D525B"/>
    <w:rsid w:val="008D52C0"/>
    <w:rsid w:val="008D5446"/>
    <w:rsid w:val="008D5BD4"/>
    <w:rsid w:val="008D5D1C"/>
    <w:rsid w:val="008D5F6C"/>
    <w:rsid w:val="008D66FE"/>
    <w:rsid w:val="008D68E8"/>
    <w:rsid w:val="008D6AA0"/>
    <w:rsid w:val="008D7006"/>
    <w:rsid w:val="008D7946"/>
    <w:rsid w:val="008D7D65"/>
    <w:rsid w:val="008E0ABC"/>
    <w:rsid w:val="008E12D1"/>
    <w:rsid w:val="008E1B1C"/>
    <w:rsid w:val="008E217D"/>
    <w:rsid w:val="008E2428"/>
    <w:rsid w:val="008E2D2C"/>
    <w:rsid w:val="008E2F46"/>
    <w:rsid w:val="008E32BD"/>
    <w:rsid w:val="008E3FD9"/>
    <w:rsid w:val="008E4B6F"/>
    <w:rsid w:val="008E56BA"/>
    <w:rsid w:val="008E5FBD"/>
    <w:rsid w:val="008E6188"/>
    <w:rsid w:val="008E6297"/>
    <w:rsid w:val="008E6767"/>
    <w:rsid w:val="008E6A62"/>
    <w:rsid w:val="008E7198"/>
    <w:rsid w:val="008E71F0"/>
    <w:rsid w:val="008E7438"/>
    <w:rsid w:val="008E74D3"/>
    <w:rsid w:val="008E74E5"/>
    <w:rsid w:val="008E784C"/>
    <w:rsid w:val="008E789F"/>
    <w:rsid w:val="008E7959"/>
    <w:rsid w:val="008F0377"/>
    <w:rsid w:val="008F05DA"/>
    <w:rsid w:val="008F06DB"/>
    <w:rsid w:val="008F0CDD"/>
    <w:rsid w:val="008F133E"/>
    <w:rsid w:val="008F15C7"/>
    <w:rsid w:val="008F1814"/>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765"/>
    <w:rsid w:val="008F38F1"/>
    <w:rsid w:val="008F4093"/>
    <w:rsid w:val="008F4779"/>
    <w:rsid w:val="008F4D6B"/>
    <w:rsid w:val="008F5154"/>
    <w:rsid w:val="008F5A70"/>
    <w:rsid w:val="008F5AC9"/>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696"/>
    <w:rsid w:val="00905943"/>
    <w:rsid w:val="00905982"/>
    <w:rsid w:val="00905989"/>
    <w:rsid w:val="00905DDB"/>
    <w:rsid w:val="00905F1D"/>
    <w:rsid w:val="0090612D"/>
    <w:rsid w:val="00906506"/>
    <w:rsid w:val="00906BFC"/>
    <w:rsid w:val="00906D29"/>
    <w:rsid w:val="00907366"/>
    <w:rsid w:val="0090736B"/>
    <w:rsid w:val="00907B79"/>
    <w:rsid w:val="00910913"/>
    <w:rsid w:val="00910C6D"/>
    <w:rsid w:val="00910EB7"/>
    <w:rsid w:val="00911055"/>
    <w:rsid w:val="00911559"/>
    <w:rsid w:val="00911613"/>
    <w:rsid w:val="00911D99"/>
    <w:rsid w:val="00911E0D"/>
    <w:rsid w:val="00911E1A"/>
    <w:rsid w:val="00911EAB"/>
    <w:rsid w:val="0091221D"/>
    <w:rsid w:val="00913946"/>
    <w:rsid w:val="009139DC"/>
    <w:rsid w:val="00913E6D"/>
    <w:rsid w:val="0091501C"/>
    <w:rsid w:val="009156E7"/>
    <w:rsid w:val="009168DE"/>
    <w:rsid w:val="00916959"/>
    <w:rsid w:val="00916E3E"/>
    <w:rsid w:val="0091739E"/>
    <w:rsid w:val="0091745E"/>
    <w:rsid w:val="009206E5"/>
    <w:rsid w:val="00920A00"/>
    <w:rsid w:val="0092109C"/>
    <w:rsid w:val="00921225"/>
    <w:rsid w:val="00921B83"/>
    <w:rsid w:val="00921C43"/>
    <w:rsid w:val="0092251F"/>
    <w:rsid w:val="009236DA"/>
    <w:rsid w:val="0092371B"/>
    <w:rsid w:val="00923A06"/>
    <w:rsid w:val="00924983"/>
    <w:rsid w:val="00924A1A"/>
    <w:rsid w:val="00924F00"/>
    <w:rsid w:val="00925024"/>
    <w:rsid w:val="00925336"/>
    <w:rsid w:val="009254AB"/>
    <w:rsid w:val="00925746"/>
    <w:rsid w:val="0092579F"/>
    <w:rsid w:val="009259E6"/>
    <w:rsid w:val="00926311"/>
    <w:rsid w:val="00926483"/>
    <w:rsid w:val="00926B97"/>
    <w:rsid w:val="00927023"/>
    <w:rsid w:val="00927179"/>
    <w:rsid w:val="00927186"/>
    <w:rsid w:val="00927761"/>
    <w:rsid w:val="00931141"/>
    <w:rsid w:val="009311C3"/>
    <w:rsid w:val="009312F2"/>
    <w:rsid w:val="00931573"/>
    <w:rsid w:val="00931E76"/>
    <w:rsid w:val="00931FC0"/>
    <w:rsid w:val="00932661"/>
    <w:rsid w:val="0093281E"/>
    <w:rsid w:val="00933058"/>
    <w:rsid w:val="009330DC"/>
    <w:rsid w:val="0093326E"/>
    <w:rsid w:val="00933A0E"/>
    <w:rsid w:val="00933EA7"/>
    <w:rsid w:val="009340C8"/>
    <w:rsid w:val="009341B7"/>
    <w:rsid w:val="0093446D"/>
    <w:rsid w:val="009345F6"/>
    <w:rsid w:val="00935EBA"/>
    <w:rsid w:val="009361B9"/>
    <w:rsid w:val="009364AC"/>
    <w:rsid w:val="0093680F"/>
    <w:rsid w:val="00936ED2"/>
    <w:rsid w:val="0093705D"/>
    <w:rsid w:val="00937107"/>
    <w:rsid w:val="00937769"/>
    <w:rsid w:val="00937797"/>
    <w:rsid w:val="00937DE7"/>
    <w:rsid w:val="0094098C"/>
    <w:rsid w:val="009417CF"/>
    <w:rsid w:val="0094280A"/>
    <w:rsid w:val="00942A42"/>
    <w:rsid w:val="009430D3"/>
    <w:rsid w:val="00943719"/>
    <w:rsid w:val="00944AB8"/>
    <w:rsid w:val="00944D53"/>
    <w:rsid w:val="009450E6"/>
    <w:rsid w:val="009452AD"/>
    <w:rsid w:val="009457A7"/>
    <w:rsid w:val="00945877"/>
    <w:rsid w:val="00945A2B"/>
    <w:rsid w:val="00945FD6"/>
    <w:rsid w:val="00946CD9"/>
    <w:rsid w:val="0094706C"/>
    <w:rsid w:val="00947140"/>
    <w:rsid w:val="009471AE"/>
    <w:rsid w:val="009471B9"/>
    <w:rsid w:val="009472D0"/>
    <w:rsid w:val="00947717"/>
    <w:rsid w:val="009479D2"/>
    <w:rsid w:val="00950212"/>
    <w:rsid w:val="00950B77"/>
    <w:rsid w:val="00950F71"/>
    <w:rsid w:val="00950F82"/>
    <w:rsid w:val="00951226"/>
    <w:rsid w:val="00951553"/>
    <w:rsid w:val="00951F79"/>
    <w:rsid w:val="009524B1"/>
    <w:rsid w:val="00952A91"/>
    <w:rsid w:val="00952AC1"/>
    <w:rsid w:val="009533A5"/>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413"/>
    <w:rsid w:val="0096056A"/>
    <w:rsid w:val="009605D8"/>
    <w:rsid w:val="0096083B"/>
    <w:rsid w:val="0096193A"/>
    <w:rsid w:val="009619CD"/>
    <w:rsid w:val="00962B45"/>
    <w:rsid w:val="00962C11"/>
    <w:rsid w:val="00962EAE"/>
    <w:rsid w:val="009631FF"/>
    <w:rsid w:val="009635E9"/>
    <w:rsid w:val="00963727"/>
    <w:rsid w:val="009638FE"/>
    <w:rsid w:val="00963F1B"/>
    <w:rsid w:val="0096402C"/>
    <w:rsid w:val="00964104"/>
    <w:rsid w:val="009642CA"/>
    <w:rsid w:val="00964981"/>
    <w:rsid w:val="0096578B"/>
    <w:rsid w:val="0096677D"/>
    <w:rsid w:val="00966A02"/>
    <w:rsid w:val="009673B5"/>
    <w:rsid w:val="0096744A"/>
    <w:rsid w:val="00967702"/>
    <w:rsid w:val="00970050"/>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6E52"/>
    <w:rsid w:val="009771E3"/>
    <w:rsid w:val="00977DEF"/>
    <w:rsid w:val="00980459"/>
    <w:rsid w:val="00980625"/>
    <w:rsid w:val="00980D36"/>
    <w:rsid w:val="00981B80"/>
    <w:rsid w:val="0098247F"/>
    <w:rsid w:val="00982626"/>
    <w:rsid w:val="00982DD8"/>
    <w:rsid w:val="00983912"/>
    <w:rsid w:val="00983D83"/>
    <w:rsid w:val="00983F05"/>
    <w:rsid w:val="00983F47"/>
    <w:rsid w:val="009849C3"/>
    <w:rsid w:val="00984BB5"/>
    <w:rsid w:val="009851D9"/>
    <w:rsid w:val="00986177"/>
    <w:rsid w:val="0098673B"/>
    <w:rsid w:val="009868EA"/>
    <w:rsid w:val="00986A5B"/>
    <w:rsid w:val="009871D6"/>
    <w:rsid w:val="0098725E"/>
    <w:rsid w:val="009872EB"/>
    <w:rsid w:val="009873E6"/>
    <w:rsid w:val="00987794"/>
    <w:rsid w:val="00987B9C"/>
    <w:rsid w:val="00987F1F"/>
    <w:rsid w:val="009901E8"/>
    <w:rsid w:val="00991D3F"/>
    <w:rsid w:val="009923AC"/>
    <w:rsid w:val="0099263F"/>
    <w:rsid w:val="0099264D"/>
    <w:rsid w:val="00992BC1"/>
    <w:rsid w:val="0099363F"/>
    <w:rsid w:val="00993A7E"/>
    <w:rsid w:val="00994462"/>
    <w:rsid w:val="00995174"/>
    <w:rsid w:val="009951A9"/>
    <w:rsid w:val="0099522F"/>
    <w:rsid w:val="0099528A"/>
    <w:rsid w:val="00995709"/>
    <w:rsid w:val="00996AE6"/>
    <w:rsid w:val="00996F93"/>
    <w:rsid w:val="00997136"/>
    <w:rsid w:val="0099727C"/>
    <w:rsid w:val="0099762E"/>
    <w:rsid w:val="00997ABB"/>
    <w:rsid w:val="009A060E"/>
    <w:rsid w:val="009A08B9"/>
    <w:rsid w:val="009A0BC0"/>
    <w:rsid w:val="009A0CB6"/>
    <w:rsid w:val="009A10CD"/>
    <w:rsid w:val="009A14DA"/>
    <w:rsid w:val="009A14DC"/>
    <w:rsid w:val="009A1CE7"/>
    <w:rsid w:val="009A1E77"/>
    <w:rsid w:val="009A1EE8"/>
    <w:rsid w:val="009A2304"/>
    <w:rsid w:val="009A2578"/>
    <w:rsid w:val="009A2BA2"/>
    <w:rsid w:val="009A3385"/>
    <w:rsid w:val="009A33E9"/>
    <w:rsid w:val="009A35A4"/>
    <w:rsid w:val="009A3A85"/>
    <w:rsid w:val="009A4F03"/>
    <w:rsid w:val="009A6279"/>
    <w:rsid w:val="009A6B02"/>
    <w:rsid w:val="009A6CCA"/>
    <w:rsid w:val="009A6DBE"/>
    <w:rsid w:val="009A7384"/>
    <w:rsid w:val="009A7AC7"/>
    <w:rsid w:val="009A7D49"/>
    <w:rsid w:val="009B05D9"/>
    <w:rsid w:val="009B08E0"/>
    <w:rsid w:val="009B0FF4"/>
    <w:rsid w:val="009B131F"/>
    <w:rsid w:val="009B15D5"/>
    <w:rsid w:val="009B1AB4"/>
    <w:rsid w:val="009B26C2"/>
    <w:rsid w:val="009B26C3"/>
    <w:rsid w:val="009B2796"/>
    <w:rsid w:val="009B2987"/>
    <w:rsid w:val="009B32AC"/>
    <w:rsid w:val="009B3549"/>
    <w:rsid w:val="009B37D5"/>
    <w:rsid w:val="009B38FC"/>
    <w:rsid w:val="009B3F66"/>
    <w:rsid w:val="009B3FCD"/>
    <w:rsid w:val="009B4266"/>
    <w:rsid w:val="009B4622"/>
    <w:rsid w:val="009B4702"/>
    <w:rsid w:val="009B4B71"/>
    <w:rsid w:val="009B4FA5"/>
    <w:rsid w:val="009B587D"/>
    <w:rsid w:val="009B6008"/>
    <w:rsid w:val="009B610E"/>
    <w:rsid w:val="009B6202"/>
    <w:rsid w:val="009B62C6"/>
    <w:rsid w:val="009B630A"/>
    <w:rsid w:val="009B7909"/>
    <w:rsid w:val="009B7D9A"/>
    <w:rsid w:val="009B7EA6"/>
    <w:rsid w:val="009C00DA"/>
    <w:rsid w:val="009C0406"/>
    <w:rsid w:val="009C046C"/>
    <w:rsid w:val="009C0907"/>
    <w:rsid w:val="009C09B5"/>
    <w:rsid w:val="009C15FE"/>
    <w:rsid w:val="009C2247"/>
    <w:rsid w:val="009C2571"/>
    <w:rsid w:val="009C2E39"/>
    <w:rsid w:val="009C2E5C"/>
    <w:rsid w:val="009C3453"/>
    <w:rsid w:val="009C3699"/>
    <w:rsid w:val="009C37E6"/>
    <w:rsid w:val="009C39A1"/>
    <w:rsid w:val="009C3AE8"/>
    <w:rsid w:val="009C42E6"/>
    <w:rsid w:val="009C4380"/>
    <w:rsid w:val="009C5162"/>
    <w:rsid w:val="009C5659"/>
    <w:rsid w:val="009C5A37"/>
    <w:rsid w:val="009C6929"/>
    <w:rsid w:val="009C6971"/>
    <w:rsid w:val="009C728D"/>
    <w:rsid w:val="009C734E"/>
    <w:rsid w:val="009C7593"/>
    <w:rsid w:val="009C7678"/>
    <w:rsid w:val="009C7860"/>
    <w:rsid w:val="009C7DE3"/>
    <w:rsid w:val="009D0ED7"/>
    <w:rsid w:val="009D10E4"/>
    <w:rsid w:val="009D1827"/>
    <w:rsid w:val="009D2317"/>
    <w:rsid w:val="009D2393"/>
    <w:rsid w:val="009D281D"/>
    <w:rsid w:val="009D2BDB"/>
    <w:rsid w:val="009D3183"/>
    <w:rsid w:val="009D36DD"/>
    <w:rsid w:val="009D3F71"/>
    <w:rsid w:val="009D4213"/>
    <w:rsid w:val="009D4890"/>
    <w:rsid w:val="009D48B6"/>
    <w:rsid w:val="009D49E5"/>
    <w:rsid w:val="009D4B96"/>
    <w:rsid w:val="009D4D61"/>
    <w:rsid w:val="009D507E"/>
    <w:rsid w:val="009D56DB"/>
    <w:rsid w:val="009D575D"/>
    <w:rsid w:val="009D57B5"/>
    <w:rsid w:val="009D7356"/>
    <w:rsid w:val="009D7733"/>
    <w:rsid w:val="009D7B43"/>
    <w:rsid w:val="009D7C18"/>
    <w:rsid w:val="009E053C"/>
    <w:rsid w:val="009E072E"/>
    <w:rsid w:val="009E0BCF"/>
    <w:rsid w:val="009E0F48"/>
    <w:rsid w:val="009E1220"/>
    <w:rsid w:val="009E13FA"/>
    <w:rsid w:val="009E1812"/>
    <w:rsid w:val="009E1A0C"/>
    <w:rsid w:val="009E1DB3"/>
    <w:rsid w:val="009E1E33"/>
    <w:rsid w:val="009E231A"/>
    <w:rsid w:val="009E23E5"/>
    <w:rsid w:val="009E2D98"/>
    <w:rsid w:val="009E3581"/>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1CF"/>
    <w:rsid w:val="009E72F5"/>
    <w:rsid w:val="009E7CA3"/>
    <w:rsid w:val="009E7CE4"/>
    <w:rsid w:val="009F02BB"/>
    <w:rsid w:val="009F17AA"/>
    <w:rsid w:val="009F17E0"/>
    <w:rsid w:val="009F18DA"/>
    <w:rsid w:val="009F1A17"/>
    <w:rsid w:val="009F1A6B"/>
    <w:rsid w:val="009F1BC3"/>
    <w:rsid w:val="009F2057"/>
    <w:rsid w:val="009F21ED"/>
    <w:rsid w:val="009F25D0"/>
    <w:rsid w:val="009F2693"/>
    <w:rsid w:val="009F2A85"/>
    <w:rsid w:val="009F520B"/>
    <w:rsid w:val="009F5311"/>
    <w:rsid w:val="009F5925"/>
    <w:rsid w:val="009F5B8D"/>
    <w:rsid w:val="009F637D"/>
    <w:rsid w:val="009F6496"/>
    <w:rsid w:val="009F672C"/>
    <w:rsid w:val="009F68A4"/>
    <w:rsid w:val="009F737C"/>
    <w:rsid w:val="00A008A7"/>
    <w:rsid w:val="00A009EB"/>
    <w:rsid w:val="00A0177A"/>
    <w:rsid w:val="00A018E2"/>
    <w:rsid w:val="00A0238A"/>
    <w:rsid w:val="00A02427"/>
    <w:rsid w:val="00A0278A"/>
    <w:rsid w:val="00A02C2D"/>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608"/>
    <w:rsid w:val="00A07B99"/>
    <w:rsid w:val="00A07F85"/>
    <w:rsid w:val="00A10035"/>
    <w:rsid w:val="00A10738"/>
    <w:rsid w:val="00A10C10"/>
    <w:rsid w:val="00A10DCD"/>
    <w:rsid w:val="00A11551"/>
    <w:rsid w:val="00A11575"/>
    <w:rsid w:val="00A117FA"/>
    <w:rsid w:val="00A117FF"/>
    <w:rsid w:val="00A11A4C"/>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F91"/>
    <w:rsid w:val="00A1725E"/>
    <w:rsid w:val="00A17303"/>
    <w:rsid w:val="00A176D4"/>
    <w:rsid w:val="00A17D3C"/>
    <w:rsid w:val="00A21108"/>
    <w:rsid w:val="00A213D0"/>
    <w:rsid w:val="00A2176F"/>
    <w:rsid w:val="00A21A16"/>
    <w:rsid w:val="00A21DEE"/>
    <w:rsid w:val="00A21F09"/>
    <w:rsid w:val="00A2231F"/>
    <w:rsid w:val="00A22E15"/>
    <w:rsid w:val="00A23789"/>
    <w:rsid w:val="00A23A4E"/>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A17"/>
    <w:rsid w:val="00A30C12"/>
    <w:rsid w:val="00A30D86"/>
    <w:rsid w:val="00A30ECA"/>
    <w:rsid w:val="00A30FFB"/>
    <w:rsid w:val="00A311B4"/>
    <w:rsid w:val="00A3188A"/>
    <w:rsid w:val="00A31A28"/>
    <w:rsid w:val="00A325E8"/>
    <w:rsid w:val="00A327E9"/>
    <w:rsid w:val="00A32892"/>
    <w:rsid w:val="00A32B61"/>
    <w:rsid w:val="00A32BD5"/>
    <w:rsid w:val="00A32DBF"/>
    <w:rsid w:val="00A32DC8"/>
    <w:rsid w:val="00A3333A"/>
    <w:rsid w:val="00A3401E"/>
    <w:rsid w:val="00A34270"/>
    <w:rsid w:val="00A35B73"/>
    <w:rsid w:val="00A3614C"/>
    <w:rsid w:val="00A36618"/>
    <w:rsid w:val="00A36CD0"/>
    <w:rsid w:val="00A37213"/>
    <w:rsid w:val="00A379CF"/>
    <w:rsid w:val="00A37E1A"/>
    <w:rsid w:val="00A37E6F"/>
    <w:rsid w:val="00A37E7B"/>
    <w:rsid w:val="00A4011A"/>
    <w:rsid w:val="00A407ED"/>
    <w:rsid w:val="00A40C8B"/>
    <w:rsid w:val="00A40DAC"/>
    <w:rsid w:val="00A40E2D"/>
    <w:rsid w:val="00A410CB"/>
    <w:rsid w:val="00A416AF"/>
    <w:rsid w:val="00A41F27"/>
    <w:rsid w:val="00A423E9"/>
    <w:rsid w:val="00A42577"/>
    <w:rsid w:val="00A427E6"/>
    <w:rsid w:val="00A42E04"/>
    <w:rsid w:val="00A42F08"/>
    <w:rsid w:val="00A430F0"/>
    <w:rsid w:val="00A43378"/>
    <w:rsid w:val="00A43C36"/>
    <w:rsid w:val="00A44409"/>
    <w:rsid w:val="00A447D8"/>
    <w:rsid w:val="00A4521E"/>
    <w:rsid w:val="00A459C1"/>
    <w:rsid w:val="00A45BB5"/>
    <w:rsid w:val="00A46724"/>
    <w:rsid w:val="00A46BB5"/>
    <w:rsid w:val="00A46EC5"/>
    <w:rsid w:val="00A46FC2"/>
    <w:rsid w:val="00A50692"/>
    <w:rsid w:val="00A5070B"/>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C07"/>
    <w:rsid w:val="00A64C9A"/>
    <w:rsid w:val="00A64E58"/>
    <w:rsid w:val="00A64E9F"/>
    <w:rsid w:val="00A652A2"/>
    <w:rsid w:val="00A65803"/>
    <w:rsid w:val="00A672A2"/>
    <w:rsid w:val="00A672F0"/>
    <w:rsid w:val="00A67E62"/>
    <w:rsid w:val="00A7007D"/>
    <w:rsid w:val="00A7039E"/>
    <w:rsid w:val="00A703BB"/>
    <w:rsid w:val="00A705F6"/>
    <w:rsid w:val="00A70B6B"/>
    <w:rsid w:val="00A70B90"/>
    <w:rsid w:val="00A712A3"/>
    <w:rsid w:val="00A7135F"/>
    <w:rsid w:val="00A71652"/>
    <w:rsid w:val="00A7168C"/>
    <w:rsid w:val="00A71CA3"/>
    <w:rsid w:val="00A71FC8"/>
    <w:rsid w:val="00A72722"/>
    <w:rsid w:val="00A72CD8"/>
    <w:rsid w:val="00A7319B"/>
    <w:rsid w:val="00A73B9A"/>
    <w:rsid w:val="00A73D06"/>
    <w:rsid w:val="00A74051"/>
    <w:rsid w:val="00A74196"/>
    <w:rsid w:val="00A74252"/>
    <w:rsid w:val="00A742CB"/>
    <w:rsid w:val="00A74337"/>
    <w:rsid w:val="00A74735"/>
    <w:rsid w:val="00A7506F"/>
    <w:rsid w:val="00A763CC"/>
    <w:rsid w:val="00A76EAC"/>
    <w:rsid w:val="00A76EBD"/>
    <w:rsid w:val="00A7708E"/>
    <w:rsid w:val="00A80210"/>
    <w:rsid w:val="00A80A9D"/>
    <w:rsid w:val="00A817C9"/>
    <w:rsid w:val="00A819C0"/>
    <w:rsid w:val="00A81CC8"/>
    <w:rsid w:val="00A81CDA"/>
    <w:rsid w:val="00A824E2"/>
    <w:rsid w:val="00A82896"/>
    <w:rsid w:val="00A83B82"/>
    <w:rsid w:val="00A8447F"/>
    <w:rsid w:val="00A84713"/>
    <w:rsid w:val="00A84803"/>
    <w:rsid w:val="00A84DD0"/>
    <w:rsid w:val="00A84E27"/>
    <w:rsid w:val="00A84E8F"/>
    <w:rsid w:val="00A84F17"/>
    <w:rsid w:val="00A852A7"/>
    <w:rsid w:val="00A85712"/>
    <w:rsid w:val="00A858DC"/>
    <w:rsid w:val="00A85C90"/>
    <w:rsid w:val="00A85D24"/>
    <w:rsid w:val="00A85D54"/>
    <w:rsid w:val="00A85FBC"/>
    <w:rsid w:val="00A86053"/>
    <w:rsid w:val="00A860D8"/>
    <w:rsid w:val="00A8651F"/>
    <w:rsid w:val="00A86D07"/>
    <w:rsid w:val="00A87681"/>
    <w:rsid w:val="00A876FA"/>
    <w:rsid w:val="00A87708"/>
    <w:rsid w:val="00A87E99"/>
    <w:rsid w:val="00A9005D"/>
    <w:rsid w:val="00A904CF"/>
    <w:rsid w:val="00A90520"/>
    <w:rsid w:val="00A90578"/>
    <w:rsid w:val="00A90B07"/>
    <w:rsid w:val="00A91016"/>
    <w:rsid w:val="00A91369"/>
    <w:rsid w:val="00A91D3B"/>
    <w:rsid w:val="00A91DA3"/>
    <w:rsid w:val="00A91DEC"/>
    <w:rsid w:val="00A92028"/>
    <w:rsid w:val="00A9202D"/>
    <w:rsid w:val="00A9208F"/>
    <w:rsid w:val="00A93481"/>
    <w:rsid w:val="00A936EC"/>
    <w:rsid w:val="00A93ACC"/>
    <w:rsid w:val="00A94508"/>
    <w:rsid w:val="00A94BF5"/>
    <w:rsid w:val="00A95164"/>
    <w:rsid w:val="00A954CB"/>
    <w:rsid w:val="00A95594"/>
    <w:rsid w:val="00A95D33"/>
    <w:rsid w:val="00A95E96"/>
    <w:rsid w:val="00A95FF1"/>
    <w:rsid w:val="00A963C3"/>
    <w:rsid w:val="00A96446"/>
    <w:rsid w:val="00A9648E"/>
    <w:rsid w:val="00A967D7"/>
    <w:rsid w:val="00A9764B"/>
    <w:rsid w:val="00AA006E"/>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D9"/>
    <w:rsid w:val="00AA3BF5"/>
    <w:rsid w:val="00AA3E66"/>
    <w:rsid w:val="00AA4FB5"/>
    <w:rsid w:val="00AA502D"/>
    <w:rsid w:val="00AA5273"/>
    <w:rsid w:val="00AA6419"/>
    <w:rsid w:val="00AA6612"/>
    <w:rsid w:val="00AA6E50"/>
    <w:rsid w:val="00AA7890"/>
    <w:rsid w:val="00AB00C8"/>
    <w:rsid w:val="00AB11C1"/>
    <w:rsid w:val="00AB16A2"/>
    <w:rsid w:val="00AB1A48"/>
    <w:rsid w:val="00AB232F"/>
    <w:rsid w:val="00AB24A5"/>
    <w:rsid w:val="00AB31CA"/>
    <w:rsid w:val="00AB3234"/>
    <w:rsid w:val="00AB350B"/>
    <w:rsid w:val="00AB3881"/>
    <w:rsid w:val="00AB4375"/>
    <w:rsid w:val="00AB44B9"/>
    <w:rsid w:val="00AB4726"/>
    <w:rsid w:val="00AB4C70"/>
    <w:rsid w:val="00AB4D8C"/>
    <w:rsid w:val="00AB508F"/>
    <w:rsid w:val="00AB52BB"/>
    <w:rsid w:val="00AB5376"/>
    <w:rsid w:val="00AB549A"/>
    <w:rsid w:val="00AB589A"/>
    <w:rsid w:val="00AB5BAF"/>
    <w:rsid w:val="00AB6482"/>
    <w:rsid w:val="00AB6AA0"/>
    <w:rsid w:val="00AB6AE4"/>
    <w:rsid w:val="00AB70B7"/>
    <w:rsid w:val="00AB7842"/>
    <w:rsid w:val="00AB78D8"/>
    <w:rsid w:val="00AB7962"/>
    <w:rsid w:val="00AB7A62"/>
    <w:rsid w:val="00AB7AD4"/>
    <w:rsid w:val="00AB7EC3"/>
    <w:rsid w:val="00AC0651"/>
    <w:rsid w:val="00AC07CE"/>
    <w:rsid w:val="00AC08CD"/>
    <w:rsid w:val="00AC0D17"/>
    <w:rsid w:val="00AC0EDE"/>
    <w:rsid w:val="00AC11CB"/>
    <w:rsid w:val="00AC1493"/>
    <w:rsid w:val="00AC2086"/>
    <w:rsid w:val="00AC2096"/>
    <w:rsid w:val="00AC34C4"/>
    <w:rsid w:val="00AC3991"/>
    <w:rsid w:val="00AC49CD"/>
    <w:rsid w:val="00AC4A04"/>
    <w:rsid w:val="00AC53A4"/>
    <w:rsid w:val="00AC5425"/>
    <w:rsid w:val="00AC5600"/>
    <w:rsid w:val="00AC581C"/>
    <w:rsid w:val="00AC5B7F"/>
    <w:rsid w:val="00AC5C52"/>
    <w:rsid w:val="00AC5CD8"/>
    <w:rsid w:val="00AC66FF"/>
    <w:rsid w:val="00AC67CE"/>
    <w:rsid w:val="00AC7114"/>
    <w:rsid w:val="00AC7546"/>
    <w:rsid w:val="00AC78AB"/>
    <w:rsid w:val="00AC7993"/>
    <w:rsid w:val="00AC7DF8"/>
    <w:rsid w:val="00AD004E"/>
    <w:rsid w:val="00AD044C"/>
    <w:rsid w:val="00AD0869"/>
    <w:rsid w:val="00AD0A09"/>
    <w:rsid w:val="00AD0B9B"/>
    <w:rsid w:val="00AD11C2"/>
    <w:rsid w:val="00AD13F3"/>
    <w:rsid w:val="00AD19DE"/>
    <w:rsid w:val="00AD1F59"/>
    <w:rsid w:val="00AD1FE5"/>
    <w:rsid w:val="00AD201F"/>
    <w:rsid w:val="00AD22E2"/>
    <w:rsid w:val="00AD2492"/>
    <w:rsid w:val="00AD2835"/>
    <w:rsid w:val="00AD29CB"/>
    <w:rsid w:val="00AD2E1B"/>
    <w:rsid w:val="00AD3BF3"/>
    <w:rsid w:val="00AD4094"/>
    <w:rsid w:val="00AD44D3"/>
    <w:rsid w:val="00AD46CC"/>
    <w:rsid w:val="00AD46D8"/>
    <w:rsid w:val="00AD52A5"/>
    <w:rsid w:val="00AD584D"/>
    <w:rsid w:val="00AD61A8"/>
    <w:rsid w:val="00AD62E3"/>
    <w:rsid w:val="00AD6452"/>
    <w:rsid w:val="00AD652A"/>
    <w:rsid w:val="00AD670A"/>
    <w:rsid w:val="00AD67A2"/>
    <w:rsid w:val="00AD6E33"/>
    <w:rsid w:val="00AD71C8"/>
    <w:rsid w:val="00AD75FD"/>
    <w:rsid w:val="00AD7A5A"/>
    <w:rsid w:val="00AE0377"/>
    <w:rsid w:val="00AE0460"/>
    <w:rsid w:val="00AE05EA"/>
    <w:rsid w:val="00AE0616"/>
    <w:rsid w:val="00AE0D58"/>
    <w:rsid w:val="00AE1083"/>
    <w:rsid w:val="00AE1227"/>
    <w:rsid w:val="00AE1229"/>
    <w:rsid w:val="00AE15F5"/>
    <w:rsid w:val="00AE273E"/>
    <w:rsid w:val="00AE2885"/>
    <w:rsid w:val="00AE2996"/>
    <w:rsid w:val="00AE2DCB"/>
    <w:rsid w:val="00AE2ED5"/>
    <w:rsid w:val="00AE3836"/>
    <w:rsid w:val="00AE41F9"/>
    <w:rsid w:val="00AE4865"/>
    <w:rsid w:val="00AE4CE8"/>
    <w:rsid w:val="00AE525B"/>
    <w:rsid w:val="00AE574C"/>
    <w:rsid w:val="00AE5B08"/>
    <w:rsid w:val="00AE6135"/>
    <w:rsid w:val="00AE6451"/>
    <w:rsid w:val="00AE6AE3"/>
    <w:rsid w:val="00AE6BBB"/>
    <w:rsid w:val="00AE72B0"/>
    <w:rsid w:val="00AE75B5"/>
    <w:rsid w:val="00AE77EA"/>
    <w:rsid w:val="00AE7FB5"/>
    <w:rsid w:val="00AF03A3"/>
    <w:rsid w:val="00AF04E2"/>
    <w:rsid w:val="00AF1273"/>
    <w:rsid w:val="00AF15CC"/>
    <w:rsid w:val="00AF17EE"/>
    <w:rsid w:val="00AF1D8A"/>
    <w:rsid w:val="00AF1FF3"/>
    <w:rsid w:val="00AF2A30"/>
    <w:rsid w:val="00AF2AAF"/>
    <w:rsid w:val="00AF2D6E"/>
    <w:rsid w:val="00AF2FBA"/>
    <w:rsid w:val="00AF304D"/>
    <w:rsid w:val="00AF30AD"/>
    <w:rsid w:val="00AF3139"/>
    <w:rsid w:val="00AF3720"/>
    <w:rsid w:val="00AF3C92"/>
    <w:rsid w:val="00AF3DE1"/>
    <w:rsid w:val="00AF3FB6"/>
    <w:rsid w:val="00AF4F63"/>
    <w:rsid w:val="00AF532D"/>
    <w:rsid w:val="00AF536D"/>
    <w:rsid w:val="00AF53A0"/>
    <w:rsid w:val="00AF5A7C"/>
    <w:rsid w:val="00AF610B"/>
    <w:rsid w:val="00AF6463"/>
    <w:rsid w:val="00AF69A9"/>
    <w:rsid w:val="00AF69E8"/>
    <w:rsid w:val="00AF6FA9"/>
    <w:rsid w:val="00AF73FC"/>
    <w:rsid w:val="00B00363"/>
    <w:rsid w:val="00B0069F"/>
    <w:rsid w:val="00B0076A"/>
    <w:rsid w:val="00B00884"/>
    <w:rsid w:val="00B00C3F"/>
    <w:rsid w:val="00B017B3"/>
    <w:rsid w:val="00B01B47"/>
    <w:rsid w:val="00B0201D"/>
    <w:rsid w:val="00B02280"/>
    <w:rsid w:val="00B0245D"/>
    <w:rsid w:val="00B0265A"/>
    <w:rsid w:val="00B02E20"/>
    <w:rsid w:val="00B0307A"/>
    <w:rsid w:val="00B03357"/>
    <w:rsid w:val="00B038F1"/>
    <w:rsid w:val="00B04A6E"/>
    <w:rsid w:val="00B05495"/>
    <w:rsid w:val="00B055E9"/>
    <w:rsid w:val="00B05CB1"/>
    <w:rsid w:val="00B063E5"/>
    <w:rsid w:val="00B06646"/>
    <w:rsid w:val="00B068F8"/>
    <w:rsid w:val="00B06B8D"/>
    <w:rsid w:val="00B073CB"/>
    <w:rsid w:val="00B0774E"/>
    <w:rsid w:val="00B1003C"/>
    <w:rsid w:val="00B100EE"/>
    <w:rsid w:val="00B1050F"/>
    <w:rsid w:val="00B106AA"/>
    <w:rsid w:val="00B106B8"/>
    <w:rsid w:val="00B10C24"/>
    <w:rsid w:val="00B10C3E"/>
    <w:rsid w:val="00B10FCB"/>
    <w:rsid w:val="00B11185"/>
    <w:rsid w:val="00B1198E"/>
    <w:rsid w:val="00B12101"/>
    <w:rsid w:val="00B12A56"/>
    <w:rsid w:val="00B12B34"/>
    <w:rsid w:val="00B131B8"/>
    <w:rsid w:val="00B1399E"/>
    <w:rsid w:val="00B14182"/>
    <w:rsid w:val="00B14483"/>
    <w:rsid w:val="00B14C24"/>
    <w:rsid w:val="00B14ECD"/>
    <w:rsid w:val="00B1529A"/>
    <w:rsid w:val="00B15863"/>
    <w:rsid w:val="00B15C0B"/>
    <w:rsid w:val="00B15D2E"/>
    <w:rsid w:val="00B160BA"/>
    <w:rsid w:val="00B1674C"/>
    <w:rsid w:val="00B17221"/>
    <w:rsid w:val="00B1730B"/>
    <w:rsid w:val="00B17F57"/>
    <w:rsid w:val="00B200A1"/>
    <w:rsid w:val="00B20128"/>
    <w:rsid w:val="00B20376"/>
    <w:rsid w:val="00B2081F"/>
    <w:rsid w:val="00B20A16"/>
    <w:rsid w:val="00B20A1E"/>
    <w:rsid w:val="00B21156"/>
    <w:rsid w:val="00B214CB"/>
    <w:rsid w:val="00B21715"/>
    <w:rsid w:val="00B21B92"/>
    <w:rsid w:val="00B2295D"/>
    <w:rsid w:val="00B22B36"/>
    <w:rsid w:val="00B22DBA"/>
    <w:rsid w:val="00B22E34"/>
    <w:rsid w:val="00B2307D"/>
    <w:rsid w:val="00B230C1"/>
    <w:rsid w:val="00B235B8"/>
    <w:rsid w:val="00B236CD"/>
    <w:rsid w:val="00B23794"/>
    <w:rsid w:val="00B237AD"/>
    <w:rsid w:val="00B2451B"/>
    <w:rsid w:val="00B24A74"/>
    <w:rsid w:val="00B253B6"/>
    <w:rsid w:val="00B2556B"/>
    <w:rsid w:val="00B25804"/>
    <w:rsid w:val="00B25DA4"/>
    <w:rsid w:val="00B266EC"/>
    <w:rsid w:val="00B26D04"/>
    <w:rsid w:val="00B27EFF"/>
    <w:rsid w:val="00B30C0B"/>
    <w:rsid w:val="00B30EBC"/>
    <w:rsid w:val="00B31686"/>
    <w:rsid w:val="00B32116"/>
    <w:rsid w:val="00B3277E"/>
    <w:rsid w:val="00B32A17"/>
    <w:rsid w:val="00B32AB9"/>
    <w:rsid w:val="00B337E3"/>
    <w:rsid w:val="00B33AA4"/>
    <w:rsid w:val="00B33CF9"/>
    <w:rsid w:val="00B33D24"/>
    <w:rsid w:val="00B33DD1"/>
    <w:rsid w:val="00B33E4D"/>
    <w:rsid w:val="00B33ED7"/>
    <w:rsid w:val="00B341BC"/>
    <w:rsid w:val="00B3459F"/>
    <w:rsid w:val="00B347CF"/>
    <w:rsid w:val="00B3560E"/>
    <w:rsid w:val="00B35721"/>
    <w:rsid w:val="00B35AC3"/>
    <w:rsid w:val="00B35AEA"/>
    <w:rsid w:val="00B35D04"/>
    <w:rsid w:val="00B36317"/>
    <w:rsid w:val="00B36598"/>
    <w:rsid w:val="00B36C5F"/>
    <w:rsid w:val="00B3796A"/>
    <w:rsid w:val="00B37A86"/>
    <w:rsid w:val="00B37C86"/>
    <w:rsid w:val="00B406C0"/>
    <w:rsid w:val="00B4094C"/>
    <w:rsid w:val="00B40B74"/>
    <w:rsid w:val="00B41089"/>
    <w:rsid w:val="00B411C7"/>
    <w:rsid w:val="00B4168E"/>
    <w:rsid w:val="00B42721"/>
    <w:rsid w:val="00B42736"/>
    <w:rsid w:val="00B42DD2"/>
    <w:rsid w:val="00B42FE9"/>
    <w:rsid w:val="00B43911"/>
    <w:rsid w:val="00B43B08"/>
    <w:rsid w:val="00B441F6"/>
    <w:rsid w:val="00B44435"/>
    <w:rsid w:val="00B45243"/>
    <w:rsid w:val="00B455B3"/>
    <w:rsid w:val="00B45FF9"/>
    <w:rsid w:val="00B46FEB"/>
    <w:rsid w:val="00B4739F"/>
    <w:rsid w:val="00B47797"/>
    <w:rsid w:val="00B47819"/>
    <w:rsid w:val="00B50847"/>
    <w:rsid w:val="00B50FBA"/>
    <w:rsid w:val="00B51003"/>
    <w:rsid w:val="00B514F8"/>
    <w:rsid w:val="00B51B1D"/>
    <w:rsid w:val="00B521EC"/>
    <w:rsid w:val="00B5242B"/>
    <w:rsid w:val="00B5268A"/>
    <w:rsid w:val="00B52F73"/>
    <w:rsid w:val="00B53253"/>
    <w:rsid w:val="00B532C4"/>
    <w:rsid w:val="00B5342A"/>
    <w:rsid w:val="00B54190"/>
    <w:rsid w:val="00B547CB"/>
    <w:rsid w:val="00B54EC2"/>
    <w:rsid w:val="00B55123"/>
    <w:rsid w:val="00B559F2"/>
    <w:rsid w:val="00B57A45"/>
    <w:rsid w:val="00B57DD6"/>
    <w:rsid w:val="00B60057"/>
    <w:rsid w:val="00B600AC"/>
    <w:rsid w:val="00B603CF"/>
    <w:rsid w:val="00B603E4"/>
    <w:rsid w:val="00B60A77"/>
    <w:rsid w:val="00B610F6"/>
    <w:rsid w:val="00B6134F"/>
    <w:rsid w:val="00B61569"/>
    <w:rsid w:val="00B61E48"/>
    <w:rsid w:val="00B62E85"/>
    <w:rsid w:val="00B630A6"/>
    <w:rsid w:val="00B633BE"/>
    <w:rsid w:val="00B63C51"/>
    <w:rsid w:val="00B63DEC"/>
    <w:rsid w:val="00B63EE3"/>
    <w:rsid w:val="00B63FB9"/>
    <w:rsid w:val="00B64047"/>
    <w:rsid w:val="00B64537"/>
    <w:rsid w:val="00B64F3A"/>
    <w:rsid w:val="00B651CD"/>
    <w:rsid w:val="00B65DBB"/>
    <w:rsid w:val="00B6666F"/>
    <w:rsid w:val="00B66865"/>
    <w:rsid w:val="00B66C3A"/>
    <w:rsid w:val="00B7074B"/>
    <w:rsid w:val="00B70AD8"/>
    <w:rsid w:val="00B70C24"/>
    <w:rsid w:val="00B71415"/>
    <w:rsid w:val="00B7153C"/>
    <w:rsid w:val="00B7162C"/>
    <w:rsid w:val="00B71AFF"/>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7"/>
    <w:rsid w:val="00B755C8"/>
    <w:rsid w:val="00B75B03"/>
    <w:rsid w:val="00B75B41"/>
    <w:rsid w:val="00B75BAC"/>
    <w:rsid w:val="00B7612F"/>
    <w:rsid w:val="00B763F6"/>
    <w:rsid w:val="00B76919"/>
    <w:rsid w:val="00B76D98"/>
    <w:rsid w:val="00B76E1E"/>
    <w:rsid w:val="00B77021"/>
    <w:rsid w:val="00B802B8"/>
    <w:rsid w:val="00B80F98"/>
    <w:rsid w:val="00B81AB9"/>
    <w:rsid w:val="00B821F9"/>
    <w:rsid w:val="00B82BA7"/>
    <w:rsid w:val="00B82D83"/>
    <w:rsid w:val="00B82DEE"/>
    <w:rsid w:val="00B83154"/>
    <w:rsid w:val="00B83429"/>
    <w:rsid w:val="00B83769"/>
    <w:rsid w:val="00B83C3E"/>
    <w:rsid w:val="00B83C5D"/>
    <w:rsid w:val="00B8418B"/>
    <w:rsid w:val="00B842F3"/>
    <w:rsid w:val="00B84BDD"/>
    <w:rsid w:val="00B85500"/>
    <w:rsid w:val="00B8575E"/>
    <w:rsid w:val="00B85B56"/>
    <w:rsid w:val="00B85EAF"/>
    <w:rsid w:val="00B865E8"/>
    <w:rsid w:val="00B867BB"/>
    <w:rsid w:val="00B86BA3"/>
    <w:rsid w:val="00B874B7"/>
    <w:rsid w:val="00B8756F"/>
    <w:rsid w:val="00B87B25"/>
    <w:rsid w:val="00B87EFD"/>
    <w:rsid w:val="00B901B1"/>
    <w:rsid w:val="00B90394"/>
    <w:rsid w:val="00B90483"/>
    <w:rsid w:val="00B9070D"/>
    <w:rsid w:val="00B90D66"/>
    <w:rsid w:val="00B910E0"/>
    <w:rsid w:val="00B91213"/>
    <w:rsid w:val="00B91E94"/>
    <w:rsid w:val="00B91EB7"/>
    <w:rsid w:val="00B92059"/>
    <w:rsid w:val="00B92154"/>
    <w:rsid w:val="00B92243"/>
    <w:rsid w:val="00B92331"/>
    <w:rsid w:val="00B92457"/>
    <w:rsid w:val="00B92ACE"/>
    <w:rsid w:val="00B92BAC"/>
    <w:rsid w:val="00B94566"/>
    <w:rsid w:val="00B94DE1"/>
    <w:rsid w:val="00B950BA"/>
    <w:rsid w:val="00B951DD"/>
    <w:rsid w:val="00B95988"/>
    <w:rsid w:val="00B9645F"/>
    <w:rsid w:val="00B96A54"/>
    <w:rsid w:val="00B96DAC"/>
    <w:rsid w:val="00B9714A"/>
    <w:rsid w:val="00B971A8"/>
    <w:rsid w:val="00B97ADA"/>
    <w:rsid w:val="00B97AE4"/>
    <w:rsid w:val="00B97B7E"/>
    <w:rsid w:val="00B97B91"/>
    <w:rsid w:val="00BA0054"/>
    <w:rsid w:val="00BA04CD"/>
    <w:rsid w:val="00BA07AB"/>
    <w:rsid w:val="00BA0F6E"/>
    <w:rsid w:val="00BA1413"/>
    <w:rsid w:val="00BA1979"/>
    <w:rsid w:val="00BA3535"/>
    <w:rsid w:val="00BA35E7"/>
    <w:rsid w:val="00BA3AB1"/>
    <w:rsid w:val="00BA401A"/>
    <w:rsid w:val="00BA4678"/>
    <w:rsid w:val="00BA4770"/>
    <w:rsid w:val="00BA4CAD"/>
    <w:rsid w:val="00BA4CBB"/>
    <w:rsid w:val="00BA4E4D"/>
    <w:rsid w:val="00BA5438"/>
    <w:rsid w:val="00BA6225"/>
    <w:rsid w:val="00BA6632"/>
    <w:rsid w:val="00BA6849"/>
    <w:rsid w:val="00BA6B5B"/>
    <w:rsid w:val="00BA7DB9"/>
    <w:rsid w:val="00BB024D"/>
    <w:rsid w:val="00BB0253"/>
    <w:rsid w:val="00BB0B9A"/>
    <w:rsid w:val="00BB10CD"/>
    <w:rsid w:val="00BB16EC"/>
    <w:rsid w:val="00BB1B41"/>
    <w:rsid w:val="00BB1F6D"/>
    <w:rsid w:val="00BB220E"/>
    <w:rsid w:val="00BB2280"/>
    <w:rsid w:val="00BB2F16"/>
    <w:rsid w:val="00BB33EE"/>
    <w:rsid w:val="00BB3555"/>
    <w:rsid w:val="00BB3566"/>
    <w:rsid w:val="00BB35F0"/>
    <w:rsid w:val="00BB3FD8"/>
    <w:rsid w:val="00BB4300"/>
    <w:rsid w:val="00BB4547"/>
    <w:rsid w:val="00BB45F6"/>
    <w:rsid w:val="00BB46E4"/>
    <w:rsid w:val="00BB4D3C"/>
    <w:rsid w:val="00BB4D60"/>
    <w:rsid w:val="00BB5324"/>
    <w:rsid w:val="00BB594E"/>
    <w:rsid w:val="00BB5DEC"/>
    <w:rsid w:val="00BB5E07"/>
    <w:rsid w:val="00BB62C8"/>
    <w:rsid w:val="00BB64B2"/>
    <w:rsid w:val="00BB720C"/>
    <w:rsid w:val="00BB75AD"/>
    <w:rsid w:val="00BB75E2"/>
    <w:rsid w:val="00BB7BDE"/>
    <w:rsid w:val="00BB7F02"/>
    <w:rsid w:val="00BC00F9"/>
    <w:rsid w:val="00BC03B9"/>
    <w:rsid w:val="00BC091F"/>
    <w:rsid w:val="00BC097A"/>
    <w:rsid w:val="00BC0C4E"/>
    <w:rsid w:val="00BC0E79"/>
    <w:rsid w:val="00BC159D"/>
    <w:rsid w:val="00BC1C78"/>
    <w:rsid w:val="00BC1EFA"/>
    <w:rsid w:val="00BC2429"/>
    <w:rsid w:val="00BC2C60"/>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C81"/>
    <w:rsid w:val="00BD0C9C"/>
    <w:rsid w:val="00BD1197"/>
    <w:rsid w:val="00BD1E6F"/>
    <w:rsid w:val="00BD2965"/>
    <w:rsid w:val="00BD2C3C"/>
    <w:rsid w:val="00BD319F"/>
    <w:rsid w:val="00BD37AB"/>
    <w:rsid w:val="00BD38DA"/>
    <w:rsid w:val="00BD3C7F"/>
    <w:rsid w:val="00BD3D29"/>
    <w:rsid w:val="00BD3ED7"/>
    <w:rsid w:val="00BD41DC"/>
    <w:rsid w:val="00BD4491"/>
    <w:rsid w:val="00BD45A6"/>
    <w:rsid w:val="00BD4697"/>
    <w:rsid w:val="00BD47E8"/>
    <w:rsid w:val="00BD49DC"/>
    <w:rsid w:val="00BD5AD7"/>
    <w:rsid w:val="00BD5CD5"/>
    <w:rsid w:val="00BD62F3"/>
    <w:rsid w:val="00BD65BF"/>
    <w:rsid w:val="00BD6C75"/>
    <w:rsid w:val="00BD71CA"/>
    <w:rsid w:val="00BD7628"/>
    <w:rsid w:val="00BD7E0E"/>
    <w:rsid w:val="00BD7EC1"/>
    <w:rsid w:val="00BE0712"/>
    <w:rsid w:val="00BE0D85"/>
    <w:rsid w:val="00BE0EE8"/>
    <w:rsid w:val="00BE1101"/>
    <w:rsid w:val="00BE1B06"/>
    <w:rsid w:val="00BE1B61"/>
    <w:rsid w:val="00BE1E3B"/>
    <w:rsid w:val="00BE2909"/>
    <w:rsid w:val="00BE3147"/>
    <w:rsid w:val="00BE32FA"/>
    <w:rsid w:val="00BE3B7A"/>
    <w:rsid w:val="00BE3BFB"/>
    <w:rsid w:val="00BE3D35"/>
    <w:rsid w:val="00BE4151"/>
    <w:rsid w:val="00BE454B"/>
    <w:rsid w:val="00BE4A1D"/>
    <w:rsid w:val="00BE4AEE"/>
    <w:rsid w:val="00BE4D0A"/>
    <w:rsid w:val="00BE4E4D"/>
    <w:rsid w:val="00BE50AF"/>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2CA"/>
    <w:rsid w:val="00BF35DA"/>
    <w:rsid w:val="00BF509F"/>
    <w:rsid w:val="00BF556F"/>
    <w:rsid w:val="00BF55D1"/>
    <w:rsid w:val="00BF5A59"/>
    <w:rsid w:val="00BF5AD6"/>
    <w:rsid w:val="00BF6168"/>
    <w:rsid w:val="00BF648F"/>
    <w:rsid w:val="00BF6968"/>
    <w:rsid w:val="00BF7956"/>
    <w:rsid w:val="00C00117"/>
    <w:rsid w:val="00C0041C"/>
    <w:rsid w:val="00C0056C"/>
    <w:rsid w:val="00C011E9"/>
    <w:rsid w:val="00C01802"/>
    <w:rsid w:val="00C0205B"/>
    <w:rsid w:val="00C02193"/>
    <w:rsid w:val="00C02B5E"/>
    <w:rsid w:val="00C02E79"/>
    <w:rsid w:val="00C030D9"/>
    <w:rsid w:val="00C03518"/>
    <w:rsid w:val="00C0444E"/>
    <w:rsid w:val="00C0482A"/>
    <w:rsid w:val="00C05A38"/>
    <w:rsid w:val="00C05D08"/>
    <w:rsid w:val="00C05E96"/>
    <w:rsid w:val="00C0670F"/>
    <w:rsid w:val="00C06A8F"/>
    <w:rsid w:val="00C06F23"/>
    <w:rsid w:val="00C0704A"/>
    <w:rsid w:val="00C073B2"/>
    <w:rsid w:val="00C07C5B"/>
    <w:rsid w:val="00C07CAF"/>
    <w:rsid w:val="00C07CBF"/>
    <w:rsid w:val="00C10078"/>
    <w:rsid w:val="00C107B7"/>
    <w:rsid w:val="00C10811"/>
    <w:rsid w:val="00C11CF4"/>
    <w:rsid w:val="00C12142"/>
    <w:rsid w:val="00C1249F"/>
    <w:rsid w:val="00C124ED"/>
    <w:rsid w:val="00C125C3"/>
    <w:rsid w:val="00C13140"/>
    <w:rsid w:val="00C1339D"/>
    <w:rsid w:val="00C1468E"/>
    <w:rsid w:val="00C14A6F"/>
    <w:rsid w:val="00C14E72"/>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115B"/>
    <w:rsid w:val="00C211B7"/>
    <w:rsid w:val="00C214C7"/>
    <w:rsid w:val="00C21857"/>
    <w:rsid w:val="00C21B81"/>
    <w:rsid w:val="00C21FA8"/>
    <w:rsid w:val="00C222BD"/>
    <w:rsid w:val="00C22BE2"/>
    <w:rsid w:val="00C22EF0"/>
    <w:rsid w:val="00C23365"/>
    <w:rsid w:val="00C23A86"/>
    <w:rsid w:val="00C23AC7"/>
    <w:rsid w:val="00C23DE0"/>
    <w:rsid w:val="00C244DC"/>
    <w:rsid w:val="00C24967"/>
    <w:rsid w:val="00C256CA"/>
    <w:rsid w:val="00C25736"/>
    <w:rsid w:val="00C25BCD"/>
    <w:rsid w:val="00C2635E"/>
    <w:rsid w:val="00C27D8B"/>
    <w:rsid w:val="00C27E8B"/>
    <w:rsid w:val="00C27F3B"/>
    <w:rsid w:val="00C30420"/>
    <w:rsid w:val="00C30887"/>
    <w:rsid w:val="00C30BEB"/>
    <w:rsid w:val="00C3279A"/>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A95"/>
    <w:rsid w:val="00C41ADF"/>
    <w:rsid w:val="00C41CAA"/>
    <w:rsid w:val="00C41CE8"/>
    <w:rsid w:val="00C4239A"/>
    <w:rsid w:val="00C42523"/>
    <w:rsid w:val="00C42638"/>
    <w:rsid w:val="00C4288D"/>
    <w:rsid w:val="00C42F7F"/>
    <w:rsid w:val="00C4331E"/>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64A"/>
    <w:rsid w:val="00C52DC4"/>
    <w:rsid w:val="00C52FA6"/>
    <w:rsid w:val="00C5359F"/>
    <w:rsid w:val="00C540FE"/>
    <w:rsid w:val="00C542F6"/>
    <w:rsid w:val="00C54A89"/>
    <w:rsid w:val="00C54AAD"/>
    <w:rsid w:val="00C553B1"/>
    <w:rsid w:val="00C555D3"/>
    <w:rsid w:val="00C5567B"/>
    <w:rsid w:val="00C55CCF"/>
    <w:rsid w:val="00C560FB"/>
    <w:rsid w:val="00C5660F"/>
    <w:rsid w:val="00C5755B"/>
    <w:rsid w:val="00C57A07"/>
    <w:rsid w:val="00C57A7E"/>
    <w:rsid w:val="00C6025C"/>
    <w:rsid w:val="00C6064D"/>
    <w:rsid w:val="00C6098C"/>
    <w:rsid w:val="00C60C60"/>
    <w:rsid w:val="00C61131"/>
    <w:rsid w:val="00C6115B"/>
    <w:rsid w:val="00C61408"/>
    <w:rsid w:val="00C61659"/>
    <w:rsid w:val="00C6256B"/>
    <w:rsid w:val="00C62CFB"/>
    <w:rsid w:val="00C62D3F"/>
    <w:rsid w:val="00C62D7B"/>
    <w:rsid w:val="00C632E4"/>
    <w:rsid w:val="00C63497"/>
    <w:rsid w:val="00C638F0"/>
    <w:rsid w:val="00C655B9"/>
    <w:rsid w:val="00C65816"/>
    <w:rsid w:val="00C65A8D"/>
    <w:rsid w:val="00C664F1"/>
    <w:rsid w:val="00C6651E"/>
    <w:rsid w:val="00C671D5"/>
    <w:rsid w:val="00C67B6F"/>
    <w:rsid w:val="00C7048E"/>
    <w:rsid w:val="00C70916"/>
    <w:rsid w:val="00C7094D"/>
    <w:rsid w:val="00C70DE2"/>
    <w:rsid w:val="00C71854"/>
    <w:rsid w:val="00C71EB3"/>
    <w:rsid w:val="00C7250C"/>
    <w:rsid w:val="00C72546"/>
    <w:rsid w:val="00C72A48"/>
    <w:rsid w:val="00C72CCA"/>
    <w:rsid w:val="00C72E0B"/>
    <w:rsid w:val="00C73028"/>
    <w:rsid w:val="00C7409E"/>
    <w:rsid w:val="00C742EC"/>
    <w:rsid w:val="00C743E9"/>
    <w:rsid w:val="00C74CEB"/>
    <w:rsid w:val="00C761BB"/>
    <w:rsid w:val="00C7645B"/>
    <w:rsid w:val="00C7665F"/>
    <w:rsid w:val="00C7706F"/>
    <w:rsid w:val="00C774F2"/>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EF"/>
    <w:rsid w:val="00C86845"/>
    <w:rsid w:val="00C86983"/>
    <w:rsid w:val="00C86BB5"/>
    <w:rsid w:val="00C86FAA"/>
    <w:rsid w:val="00C8726B"/>
    <w:rsid w:val="00C87874"/>
    <w:rsid w:val="00C87C52"/>
    <w:rsid w:val="00C90135"/>
    <w:rsid w:val="00C9017B"/>
    <w:rsid w:val="00C90760"/>
    <w:rsid w:val="00C90D48"/>
    <w:rsid w:val="00C914C9"/>
    <w:rsid w:val="00C918A7"/>
    <w:rsid w:val="00C92353"/>
    <w:rsid w:val="00C928BD"/>
    <w:rsid w:val="00C9339E"/>
    <w:rsid w:val="00C9362E"/>
    <w:rsid w:val="00C9366E"/>
    <w:rsid w:val="00C936FD"/>
    <w:rsid w:val="00C9401A"/>
    <w:rsid w:val="00C94242"/>
    <w:rsid w:val="00C951E0"/>
    <w:rsid w:val="00C955B7"/>
    <w:rsid w:val="00C9577D"/>
    <w:rsid w:val="00C95950"/>
    <w:rsid w:val="00C96036"/>
    <w:rsid w:val="00C972C9"/>
    <w:rsid w:val="00C97473"/>
    <w:rsid w:val="00C977A0"/>
    <w:rsid w:val="00C97808"/>
    <w:rsid w:val="00CA003A"/>
    <w:rsid w:val="00CA02E0"/>
    <w:rsid w:val="00CA0476"/>
    <w:rsid w:val="00CA08A1"/>
    <w:rsid w:val="00CA0A04"/>
    <w:rsid w:val="00CA1870"/>
    <w:rsid w:val="00CA1D86"/>
    <w:rsid w:val="00CA2170"/>
    <w:rsid w:val="00CA2C52"/>
    <w:rsid w:val="00CA2C82"/>
    <w:rsid w:val="00CA31BA"/>
    <w:rsid w:val="00CA3837"/>
    <w:rsid w:val="00CA3AA8"/>
    <w:rsid w:val="00CA4770"/>
    <w:rsid w:val="00CA4855"/>
    <w:rsid w:val="00CA4D41"/>
    <w:rsid w:val="00CA526D"/>
    <w:rsid w:val="00CA552D"/>
    <w:rsid w:val="00CA5631"/>
    <w:rsid w:val="00CA5D8F"/>
    <w:rsid w:val="00CA713F"/>
    <w:rsid w:val="00CA728E"/>
    <w:rsid w:val="00CA748C"/>
    <w:rsid w:val="00CA7B55"/>
    <w:rsid w:val="00CB0C4A"/>
    <w:rsid w:val="00CB16CC"/>
    <w:rsid w:val="00CB199B"/>
    <w:rsid w:val="00CB2198"/>
    <w:rsid w:val="00CB221D"/>
    <w:rsid w:val="00CB269B"/>
    <w:rsid w:val="00CB3989"/>
    <w:rsid w:val="00CB486B"/>
    <w:rsid w:val="00CB5883"/>
    <w:rsid w:val="00CB59B6"/>
    <w:rsid w:val="00CB59D8"/>
    <w:rsid w:val="00CB5D4C"/>
    <w:rsid w:val="00CB6544"/>
    <w:rsid w:val="00CB689C"/>
    <w:rsid w:val="00CB6C3E"/>
    <w:rsid w:val="00CB7906"/>
    <w:rsid w:val="00CB7B18"/>
    <w:rsid w:val="00CC03BF"/>
    <w:rsid w:val="00CC0A82"/>
    <w:rsid w:val="00CC1194"/>
    <w:rsid w:val="00CC22DD"/>
    <w:rsid w:val="00CC29B9"/>
    <w:rsid w:val="00CC3B02"/>
    <w:rsid w:val="00CC449F"/>
    <w:rsid w:val="00CC484F"/>
    <w:rsid w:val="00CC4B01"/>
    <w:rsid w:val="00CC559C"/>
    <w:rsid w:val="00CC5D1B"/>
    <w:rsid w:val="00CC635F"/>
    <w:rsid w:val="00CC67A6"/>
    <w:rsid w:val="00CC76E1"/>
    <w:rsid w:val="00CC78AE"/>
    <w:rsid w:val="00CD05CB"/>
    <w:rsid w:val="00CD0983"/>
    <w:rsid w:val="00CD1EB2"/>
    <w:rsid w:val="00CD21B8"/>
    <w:rsid w:val="00CD25D0"/>
    <w:rsid w:val="00CD2E34"/>
    <w:rsid w:val="00CD323A"/>
    <w:rsid w:val="00CD32D4"/>
    <w:rsid w:val="00CD3676"/>
    <w:rsid w:val="00CD44D4"/>
    <w:rsid w:val="00CD4B93"/>
    <w:rsid w:val="00CD4BC9"/>
    <w:rsid w:val="00CD4D6F"/>
    <w:rsid w:val="00CD5165"/>
    <w:rsid w:val="00CD5824"/>
    <w:rsid w:val="00CD5947"/>
    <w:rsid w:val="00CD5A3B"/>
    <w:rsid w:val="00CD5ACD"/>
    <w:rsid w:val="00CD5D94"/>
    <w:rsid w:val="00CD613F"/>
    <w:rsid w:val="00CD67E8"/>
    <w:rsid w:val="00CD69B1"/>
    <w:rsid w:val="00CD6C39"/>
    <w:rsid w:val="00CD70A4"/>
    <w:rsid w:val="00CD7327"/>
    <w:rsid w:val="00CD73A8"/>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7CD"/>
    <w:rsid w:val="00CE292C"/>
    <w:rsid w:val="00CE2DA1"/>
    <w:rsid w:val="00CE2E7D"/>
    <w:rsid w:val="00CE325C"/>
    <w:rsid w:val="00CE350D"/>
    <w:rsid w:val="00CE3B5A"/>
    <w:rsid w:val="00CE4048"/>
    <w:rsid w:val="00CE407B"/>
    <w:rsid w:val="00CE4163"/>
    <w:rsid w:val="00CE4282"/>
    <w:rsid w:val="00CE4AB5"/>
    <w:rsid w:val="00CE50C3"/>
    <w:rsid w:val="00CE5ADC"/>
    <w:rsid w:val="00CE5CF6"/>
    <w:rsid w:val="00CE5E4F"/>
    <w:rsid w:val="00CE65FA"/>
    <w:rsid w:val="00CE672E"/>
    <w:rsid w:val="00CE7563"/>
    <w:rsid w:val="00CE7F02"/>
    <w:rsid w:val="00CF032C"/>
    <w:rsid w:val="00CF06F3"/>
    <w:rsid w:val="00CF07FB"/>
    <w:rsid w:val="00CF0CB6"/>
    <w:rsid w:val="00CF11C7"/>
    <w:rsid w:val="00CF12B9"/>
    <w:rsid w:val="00CF1B85"/>
    <w:rsid w:val="00CF1CE5"/>
    <w:rsid w:val="00CF1F7E"/>
    <w:rsid w:val="00CF215A"/>
    <w:rsid w:val="00CF22C0"/>
    <w:rsid w:val="00CF2709"/>
    <w:rsid w:val="00CF2EAC"/>
    <w:rsid w:val="00CF32E4"/>
    <w:rsid w:val="00CF33BD"/>
    <w:rsid w:val="00CF3459"/>
    <w:rsid w:val="00CF34BC"/>
    <w:rsid w:val="00CF35A1"/>
    <w:rsid w:val="00CF373E"/>
    <w:rsid w:val="00CF3C3A"/>
    <w:rsid w:val="00CF511C"/>
    <w:rsid w:val="00CF6008"/>
    <w:rsid w:val="00CF61C9"/>
    <w:rsid w:val="00CF651B"/>
    <w:rsid w:val="00CF7BE2"/>
    <w:rsid w:val="00CF7FA4"/>
    <w:rsid w:val="00D00415"/>
    <w:rsid w:val="00D00AB8"/>
    <w:rsid w:val="00D00C83"/>
    <w:rsid w:val="00D00D21"/>
    <w:rsid w:val="00D00E41"/>
    <w:rsid w:val="00D0197A"/>
    <w:rsid w:val="00D01DBE"/>
    <w:rsid w:val="00D020DB"/>
    <w:rsid w:val="00D02A1D"/>
    <w:rsid w:val="00D02B70"/>
    <w:rsid w:val="00D031E1"/>
    <w:rsid w:val="00D04040"/>
    <w:rsid w:val="00D04B3F"/>
    <w:rsid w:val="00D04E9B"/>
    <w:rsid w:val="00D050DA"/>
    <w:rsid w:val="00D05456"/>
    <w:rsid w:val="00D05D8C"/>
    <w:rsid w:val="00D0687D"/>
    <w:rsid w:val="00D10479"/>
    <w:rsid w:val="00D10A4D"/>
    <w:rsid w:val="00D10A90"/>
    <w:rsid w:val="00D1190E"/>
    <w:rsid w:val="00D12300"/>
    <w:rsid w:val="00D12DD3"/>
    <w:rsid w:val="00D12EA6"/>
    <w:rsid w:val="00D13F25"/>
    <w:rsid w:val="00D14696"/>
    <w:rsid w:val="00D1486E"/>
    <w:rsid w:val="00D162E6"/>
    <w:rsid w:val="00D1662D"/>
    <w:rsid w:val="00D16748"/>
    <w:rsid w:val="00D16E04"/>
    <w:rsid w:val="00D16F9E"/>
    <w:rsid w:val="00D16FA6"/>
    <w:rsid w:val="00D174D2"/>
    <w:rsid w:val="00D2062E"/>
    <w:rsid w:val="00D206A5"/>
    <w:rsid w:val="00D207EB"/>
    <w:rsid w:val="00D21C30"/>
    <w:rsid w:val="00D21C34"/>
    <w:rsid w:val="00D21D71"/>
    <w:rsid w:val="00D221D7"/>
    <w:rsid w:val="00D22A65"/>
    <w:rsid w:val="00D22D2A"/>
    <w:rsid w:val="00D22DC9"/>
    <w:rsid w:val="00D239F8"/>
    <w:rsid w:val="00D24267"/>
    <w:rsid w:val="00D2437D"/>
    <w:rsid w:val="00D243A7"/>
    <w:rsid w:val="00D24630"/>
    <w:rsid w:val="00D248ED"/>
    <w:rsid w:val="00D25054"/>
    <w:rsid w:val="00D250B3"/>
    <w:rsid w:val="00D25761"/>
    <w:rsid w:val="00D257D4"/>
    <w:rsid w:val="00D25A5E"/>
    <w:rsid w:val="00D27086"/>
    <w:rsid w:val="00D270D6"/>
    <w:rsid w:val="00D27253"/>
    <w:rsid w:val="00D27490"/>
    <w:rsid w:val="00D27607"/>
    <w:rsid w:val="00D27618"/>
    <w:rsid w:val="00D27694"/>
    <w:rsid w:val="00D27D23"/>
    <w:rsid w:val="00D27F36"/>
    <w:rsid w:val="00D300C5"/>
    <w:rsid w:val="00D30AFF"/>
    <w:rsid w:val="00D30B19"/>
    <w:rsid w:val="00D31040"/>
    <w:rsid w:val="00D313E1"/>
    <w:rsid w:val="00D31BC5"/>
    <w:rsid w:val="00D31E85"/>
    <w:rsid w:val="00D31FCA"/>
    <w:rsid w:val="00D320BA"/>
    <w:rsid w:val="00D32458"/>
    <w:rsid w:val="00D3270E"/>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A5D"/>
    <w:rsid w:val="00D36B8A"/>
    <w:rsid w:val="00D36D37"/>
    <w:rsid w:val="00D3702D"/>
    <w:rsid w:val="00D3744D"/>
    <w:rsid w:val="00D40575"/>
    <w:rsid w:val="00D40C3B"/>
    <w:rsid w:val="00D4134D"/>
    <w:rsid w:val="00D41705"/>
    <w:rsid w:val="00D41FA8"/>
    <w:rsid w:val="00D424C9"/>
    <w:rsid w:val="00D427F6"/>
    <w:rsid w:val="00D42EF7"/>
    <w:rsid w:val="00D4325A"/>
    <w:rsid w:val="00D4351A"/>
    <w:rsid w:val="00D43733"/>
    <w:rsid w:val="00D438E7"/>
    <w:rsid w:val="00D43CDE"/>
    <w:rsid w:val="00D44817"/>
    <w:rsid w:val="00D457AD"/>
    <w:rsid w:val="00D45A59"/>
    <w:rsid w:val="00D45E0E"/>
    <w:rsid w:val="00D45EC9"/>
    <w:rsid w:val="00D45F23"/>
    <w:rsid w:val="00D45F46"/>
    <w:rsid w:val="00D46116"/>
    <w:rsid w:val="00D462C4"/>
    <w:rsid w:val="00D467F0"/>
    <w:rsid w:val="00D4681B"/>
    <w:rsid w:val="00D46EAF"/>
    <w:rsid w:val="00D470FE"/>
    <w:rsid w:val="00D471A9"/>
    <w:rsid w:val="00D471C0"/>
    <w:rsid w:val="00D47248"/>
    <w:rsid w:val="00D473A6"/>
    <w:rsid w:val="00D50115"/>
    <w:rsid w:val="00D50165"/>
    <w:rsid w:val="00D501E4"/>
    <w:rsid w:val="00D503E8"/>
    <w:rsid w:val="00D506A7"/>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131"/>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609"/>
    <w:rsid w:val="00D658B9"/>
    <w:rsid w:val="00D65B08"/>
    <w:rsid w:val="00D65C58"/>
    <w:rsid w:val="00D66D97"/>
    <w:rsid w:val="00D672D1"/>
    <w:rsid w:val="00D674F4"/>
    <w:rsid w:val="00D6770F"/>
    <w:rsid w:val="00D67A9B"/>
    <w:rsid w:val="00D67C8C"/>
    <w:rsid w:val="00D700C1"/>
    <w:rsid w:val="00D70516"/>
    <w:rsid w:val="00D70641"/>
    <w:rsid w:val="00D709DC"/>
    <w:rsid w:val="00D70F05"/>
    <w:rsid w:val="00D71624"/>
    <w:rsid w:val="00D71859"/>
    <w:rsid w:val="00D71CC4"/>
    <w:rsid w:val="00D71D03"/>
    <w:rsid w:val="00D71D8A"/>
    <w:rsid w:val="00D724BA"/>
    <w:rsid w:val="00D7268D"/>
    <w:rsid w:val="00D728E6"/>
    <w:rsid w:val="00D72AC9"/>
    <w:rsid w:val="00D72DB3"/>
    <w:rsid w:val="00D72F4D"/>
    <w:rsid w:val="00D735D8"/>
    <w:rsid w:val="00D736E2"/>
    <w:rsid w:val="00D73D32"/>
    <w:rsid w:val="00D7411B"/>
    <w:rsid w:val="00D741B2"/>
    <w:rsid w:val="00D74383"/>
    <w:rsid w:val="00D74CDD"/>
    <w:rsid w:val="00D75B54"/>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8E4"/>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90199"/>
    <w:rsid w:val="00D91427"/>
    <w:rsid w:val="00D91468"/>
    <w:rsid w:val="00D91C13"/>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5F90"/>
    <w:rsid w:val="00D96955"/>
    <w:rsid w:val="00D969AA"/>
    <w:rsid w:val="00D96AA3"/>
    <w:rsid w:val="00D9723D"/>
    <w:rsid w:val="00D9761B"/>
    <w:rsid w:val="00D97FC3"/>
    <w:rsid w:val="00DA02FD"/>
    <w:rsid w:val="00DA1077"/>
    <w:rsid w:val="00DA14AB"/>
    <w:rsid w:val="00DA180D"/>
    <w:rsid w:val="00DA2388"/>
    <w:rsid w:val="00DA319C"/>
    <w:rsid w:val="00DA31CD"/>
    <w:rsid w:val="00DA325A"/>
    <w:rsid w:val="00DA39E6"/>
    <w:rsid w:val="00DA407B"/>
    <w:rsid w:val="00DA419B"/>
    <w:rsid w:val="00DA4887"/>
    <w:rsid w:val="00DA53B2"/>
    <w:rsid w:val="00DA550E"/>
    <w:rsid w:val="00DA5661"/>
    <w:rsid w:val="00DA58A2"/>
    <w:rsid w:val="00DA5958"/>
    <w:rsid w:val="00DA62F4"/>
    <w:rsid w:val="00DA650B"/>
    <w:rsid w:val="00DA66FB"/>
    <w:rsid w:val="00DA6D1C"/>
    <w:rsid w:val="00DA70EA"/>
    <w:rsid w:val="00DA71FD"/>
    <w:rsid w:val="00DA7545"/>
    <w:rsid w:val="00DA7549"/>
    <w:rsid w:val="00DA79A9"/>
    <w:rsid w:val="00DA7CE5"/>
    <w:rsid w:val="00DA7E76"/>
    <w:rsid w:val="00DB003E"/>
    <w:rsid w:val="00DB0D9A"/>
    <w:rsid w:val="00DB14BD"/>
    <w:rsid w:val="00DB1BFB"/>
    <w:rsid w:val="00DB2364"/>
    <w:rsid w:val="00DB266C"/>
    <w:rsid w:val="00DB39E7"/>
    <w:rsid w:val="00DB42D1"/>
    <w:rsid w:val="00DB4796"/>
    <w:rsid w:val="00DB4A0B"/>
    <w:rsid w:val="00DB4B9F"/>
    <w:rsid w:val="00DB4FAB"/>
    <w:rsid w:val="00DB5CFB"/>
    <w:rsid w:val="00DB603E"/>
    <w:rsid w:val="00DB63D7"/>
    <w:rsid w:val="00DB6757"/>
    <w:rsid w:val="00DB6983"/>
    <w:rsid w:val="00DB6C4B"/>
    <w:rsid w:val="00DB6C8D"/>
    <w:rsid w:val="00DB6FAC"/>
    <w:rsid w:val="00DB7494"/>
    <w:rsid w:val="00DB7755"/>
    <w:rsid w:val="00DC03C4"/>
    <w:rsid w:val="00DC08C4"/>
    <w:rsid w:val="00DC0A66"/>
    <w:rsid w:val="00DC0AE6"/>
    <w:rsid w:val="00DC0D1B"/>
    <w:rsid w:val="00DC0F3F"/>
    <w:rsid w:val="00DC0FA6"/>
    <w:rsid w:val="00DC12E6"/>
    <w:rsid w:val="00DC13E9"/>
    <w:rsid w:val="00DC152D"/>
    <w:rsid w:val="00DC1B34"/>
    <w:rsid w:val="00DC1B93"/>
    <w:rsid w:val="00DC1F96"/>
    <w:rsid w:val="00DC234A"/>
    <w:rsid w:val="00DC265A"/>
    <w:rsid w:val="00DC2AC6"/>
    <w:rsid w:val="00DC2B3D"/>
    <w:rsid w:val="00DC2F7B"/>
    <w:rsid w:val="00DC326D"/>
    <w:rsid w:val="00DC3325"/>
    <w:rsid w:val="00DC35A2"/>
    <w:rsid w:val="00DC370C"/>
    <w:rsid w:val="00DC3754"/>
    <w:rsid w:val="00DC3BAE"/>
    <w:rsid w:val="00DC3EAC"/>
    <w:rsid w:val="00DC42F9"/>
    <w:rsid w:val="00DC5148"/>
    <w:rsid w:val="00DC52ED"/>
    <w:rsid w:val="00DC596A"/>
    <w:rsid w:val="00DC5D7A"/>
    <w:rsid w:val="00DC6855"/>
    <w:rsid w:val="00DC6E29"/>
    <w:rsid w:val="00DC7041"/>
    <w:rsid w:val="00DC7093"/>
    <w:rsid w:val="00DC716E"/>
    <w:rsid w:val="00DC7369"/>
    <w:rsid w:val="00DC75E6"/>
    <w:rsid w:val="00DC78D1"/>
    <w:rsid w:val="00DC79B1"/>
    <w:rsid w:val="00DC7CF9"/>
    <w:rsid w:val="00DC7D1F"/>
    <w:rsid w:val="00DD06A3"/>
    <w:rsid w:val="00DD077E"/>
    <w:rsid w:val="00DD0AF1"/>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949"/>
    <w:rsid w:val="00DE00B7"/>
    <w:rsid w:val="00DE0260"/>
    <w:rsid w:val="00DE084E"/>
    <w:rsid w:val="00DE0E20"/>
    <w:rsid w:val="00DE1A20"/>
    <w:rsid w:val="00DE1E73"/>
    <w:rsid w:val="00DE2285"/>
    <w:rsid w:val="00DE2591"/>
    <w:rsid w:val="00DE28F8"/>
    <w:rsid w:val="00DE296E"/>
    <w:rsid w:val="00DE29D0"/>
    <w:rsid w:val="00DE2B93"/>
    <w:rsid w:val="00DE2CE3"/>
    <w:rsid w:val="00DE2D02"/>
    <w:rsid w:val="00DE33A3"/>
    <w:rsid w:val="00DE35BF"/>
    <w:rsid w:val="00DE42DF"/>
    <w:rsid w:val="00DE434B"/>
    <w:rsid w:val="00DE48BC"/>
    <w:rsid w:val="00DE4CB6"/>
    <w:rsid w:val="00DE5454"/>
    <w:rsid w:val="00DE5907"/>
    <w:rsid w:val="00DE595E"/>
    <w:rsid w:val="00DE5F4D"/>
    <w:rsid w:val="00DE63F1"/>
    <w:rsid w:val="00DE716C"/>
    <w:rsid w:val="00DE7B5A"/>
    <w:rsid w:val="00DF03EB"/>
    <w:rsid w:val="00DF058A"/>
    <w:rsid w:val="00DF0D17"/>
    <w:rsid w:val="00DF0EBF"/>
    <w:rsid w:val="00DF1050"/>
    <w:rsid w:val="00DF1233"/>
    <w:rsid w:val="00DF147B"/>
    <w:rsid w:val="00DF1DFA"/>
    <w:rsid w:val="00DF1EBF"/>
    <w:rsid w:val="00DF1F24"/>
    <w:rsid w:val="00DF215B"/>
    <w:rsid w:val="00DF28D5"/>
    <w:rsid w:val="00DF2C08"/>
    <w:rsid w:val="00DF30DD"/>
    <w:rsid w:val="00DF4286"/>
    <w:rsid w:val="00DF4518"/>
    <w:rsid w:val="00DF4E48"/>
    <w:rsid w:val="00DF4F93"/>
    <w:rsid w:val="00DF500D"/>
    <w:rsid w:val="00DF50B9"/>
    <w:rsid w:val="00DF54C6"/>
    <w:rsid w:val="00DF640E"/>
    <w:rsid w:val="00DF666B"/>
    <w:rsid w:val="00DF6A5E"/>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3924"/>
    <w:rsid w:val="00E05055"/>
    <w:rsid w:val="00E05A88"/>
    <w:rsid w:val="00E05E54"/>
    <w:rsid w:val="00E0620D"/>
    <w:rsid w:val="00E06408"/>
    <w:rsid w:val="00E0675D"/>
    <w:rsid w:val="00E069B3"/>
    <w:rsid w:val="00E06AC7"/>
    <w:rsid w:val="00E06AED"/>
    <w:rsid w:val="00E06BC5"/>
    <w:rsid w:val="00E06F76"/>
    <w:rsid w:val="00E07453"/>
    <w:rsid w:val="00E076E5"/>
    <w:rsid w:val="00E07B71"/>
    <w:rsid w:val="00E07BAA"/>
    <w:rsid w:val="00E07CD5"/>
    <w:rsid w:val="00E10019"/>
    <w:rsid w:val="00E11287"/>
    <w:rsid w:val="00E11C3E"/>
    <w:rsid w:val="00E11DAB"/>
    <w:rsid w:val="00E12987"/>
    <w:rsid w:val="00E12B7F"/>
    <w:rsid w:val="00E13195"/>
    <w:rsid w:val="00E142B8"/>
    <w:rsid w:val="00E14449"/>
    <w:rsid w:val="00E14DB1"/>
    <w:rsid w:val="00E14EFC"/>
    <w:rsid w:val="00E14FAC"/>
    <w:rsid w:val="00E15752"/>
    <w:rsid w:val="00E15777"/>
    <w:rsid w:val="00E15BE2"/>
    <w:rsid w:val="00E1610E"/>
    <w:rsid w:val="00E166A5"/>
    <w:rsid w:val="00E16F19"/>
    <w:rsid w:val="00E1708A"/>
    <w:rsid w:val="00E170FF"/>
    <w:rsid w:val="00E173E8"/>
    <w:rsid w:val="00E17627"/>
    <w:rsid w:val="00E178E2"/>
    <w:rsid w:val="00E178FC"/>
    <w:rsid w:val="00E20234"/>
    <w:rsid w:val="00E204FF"/>
    <w:rsid w:val="00E20AD4"/>
    <w:rsid w:val="00E20C2C"/>
    <w:rsid w:val="00E21077"/>
    <w:rsid w:val="00E214E9"/>
    <w:rsid w:val="00E215A1"/>
    <w:rsid w:val="00E216BD"/>
    <w:rsid w:val="00E2190F"/>
    <w:rsid w:val="00E21912"/>
    <w:rsid w:val="00E219B7"/>
    <w:rsid w:val="00E22C9F"/>
    <w:rsid w:val="00E22E8D"/>
    <w:rsid w:val="00E23098"/>
    <w:rsid w:val="00E2323B"/>
    <w:rsid w:val="00E24073"/>
    <w:rsid w:val="00E244AA"/>
    <w:rsid w:val="00E255FB"/>
    <w:rsid w:val="00E25719"/>
    <w:rsid w:val="00E25818"/>
    <w:rsid w:val="00E25B8E"/>
    <w:rsid w:val="00E25E53"/>
    <w:rsid w:val="00E26DB3"/>
    <w:rsid w:val="00E26F0D"/>
    <w:rsid w:val="00E27EC2"/>
    <w:rsid w:val="00E30036"/>
    <w:rsid w:val="00E300E6"/>
    <w:rsid w:val="00E302B0"/>
    <w:rsid w:val="00E3032A"/>
    <w:rsid w:val="00E3099D"/>
    <w:rsid w:val="00E30E2A"/>
    <w:rsid w:val="00E30F49"/>
    <w:rsid w:val="00E3134C"/>
    <w:rsid w:val="00E31FD9"/>
    <w:rsid w:val="00E3273E"/>
    <w:rsid w:val="00E3278B"/>
    <w:rsid w:val="00E32881"/>
    <w:rsid w:val="00E32921"/>
    <w:rsid w:val="00E329AE"/>
    <w:rsid w:val="00E32B41"/>
    <w:rsid w:val="00E32BE1"/>
    <w:rsid w:val="00E32D65"/>
    <w:rsid w:val="00E32D6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6A07"/>
    <w:rsid w:val="00E37075"/>
    <w:rsid w:val="00E3784B"/>
    <w:rsid w:val="00E378A0"/>
    <w:rsid w:val="00E37D93"/>
    <w:rsid w:val="00E4050B"/>
    <w:rsid w:val="00E40B6C"/>
    <w:rsid w:val="00E419AE"/>
    <w:rsid w:val="00E41FB8"/>
    <w:rsid w:val="00E42040"/>
    <w:rsid w:val="00E4233B"/>
    <w:rsid w:val="00E428C3"/>
    <w:rsid w:val="00E42B9B"/>
    <w:rsid w:val="00E432C5"/>
    <w:rsid w:val="00E43437"/>
    <w:rsid w:val="00E43B5E"/>
    <w:rsid w:val="00E441A5"/>
    <w:rsid w:val="00E44659"/>
    <w:rsid w:val="00E44F2B"/>
    <w:rsid w:val="00E44FF5"/>
    <w:rsid w:val="00E45A4B"/>
    <w:rsid w:val="00E4677A"/>
    <w:rsid w:val="00E46F40"/>
    <w:rsid w:val="00E47069"/>
    <w:rsid w:val="00E4796D"/>
    <w:rsid w:val="00E47CCB"/>
    <w:rsid w:val="00E47F51"/>
    <w:rsid w:val="00E50359"/>
    <w:rsid w:val="00E50622"/>
    <w:rsid w:val="00E50869"/>
    <w:rsid w:val="00E509FF"/>
    <w:rsid w:val="00E50F2C"/>
    <w:rsid w:val="00E51498"/>
    <w:rsid w:val="00E51507"/>
    <w:rsid w:val="00E5259A"/>
    <w:rsid w:val="00E52644"/>
    <w:rsid w:val="00E53891"/>
    <w:rsid w:val="00E53CBB"/>
    <w:rsid w:val="00E53CBF"/>
    <w:rsid w:val="00E54002"/>
    <w:rsid w:val="00E54142"/>
    <w:rsid w:val="00E541C9"/>
    <w:rsid w:val="00E54DEC"/>
    <w:rsid w:val="00E54EA5"/>
    <w:rsid w:val="00E55416"/>
    <w:rsid w:val="00E5542F"/>
    <w:rsid w:val="00E557C7"/>
    <w:rsid w:val="00E559F8"/>
    <w:rsid w:val="00E55C6A"/>
    <w:rsid w:val="00E55E14"/>
    <w:rsid w:val="00E562BB"/>
    <w:rsid w:val="00E5680C"/>
    <w:rsid w:val="00E5708F"/>
    <w:rsid w:val="00E57A85"/>
    <w:rsid w:val="00E60E3A"/>
    <w:rsid w:val="00E61871"/>
    <w:rsid w:val="00E61DED"/>
    <w:rsid w:val="00E62127"/>
    <w:rsid w:val="00E624FC"/>
    <w:rsid w:val="00E62A39"/>
    <w:rsid w:val="00E62C29"/>
    <w:rsid w:val="00E6304A"/>
    <w:rsid w:val="00E64590"/>
    <w:rsid w:val="00E64DAD"/>
    <w:rsid w:val="00E64FD8"/>
    <w:rsid w:val="00E6610F"/>
    <w:rsid w:val="00E66266"/>
    <w:rsid w:val="00E662D6"/>
    <w:rsid w:val="00E66397"/>
    <w:rsid w:val="00E6642C"/>
    <w:rsid w:val="00E676A0"/>
    <w:rsid w:val="00E6795A"/>
    <w:rsid w:val="00E67D70"/>
    <w:rsid w:val="00E67E59"/>
    <w:rsid w:val="00E67FB9"/>
    <w:rsid w:val="00E703FF"/>
    <w:rsid w:val="00E70A04"/>
    <w:rsid w:val="00E70DB0"/>
    <w:rsid w:val="00E70FFF"/>
    <w:rsid w:val="00E71300"/>
    <w:rsid w:val="00E716E1"/>
    <w:rsid w:val="00E71A86"/>
    <w:rsid w:val="00E72043"/>
    <w:rsid w:val="00E72B95"/>
    <w:rsid w:val="00E738CB"/>
    <w:rsid w:val="00E73A1F"/>
    <w:rsid w:val="00E73E10"/>
    <w:rsid w:val="00E7414B"/>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854"/>
    <w:rsid w:val="00E80D6A"/>
    <w:rsid w:val="00E81920"/>
    <w:rsid w:val="00E81930"/>
    <w:rsid w:val="00E82061"/>
    <w:rsid w:val="00E82090"/>
    <w:rsid w:val="00E820E1"/>
    <w:rsid w:val="00E82BAA"/>
    <w:rsid w:val="00E82F46"/>
    <w:rsid w:val="00E82F51"/>
    <w:rsid w:val="00E8311E"/>
    <w:rsid w:val="00E83635"/>
    <w:rsid w:val="00E83EB0"/>
    <w:rsid w:val="00E8479D"/>
    <w:rsid w:val="00E84DCE"/>
    <w:rsid w:val="00E84EA5"/>
    <w:rsid w:val="00E85466"/>
    <w:rsid w:val="00E85FF6"/>
    <w:rsid w:val="00E8623F"/>
    <w:rsid w:val="00E86739"/>
    <w:rsid w:val="00E868FF"/>
    <w:rsid w:val="00E86D96"/>
    <w:rsid w:val="00E86F5D"/>
    <w:rsid w:val="00E876D6"/>
    <w:rsid w:val="00E877A8"/>
    <w:rsid w:val="00E87A87"/>
    <w:rsid w:val="00E87B29"/>
    <w:rsid w:val="00E87C8A"/>
    <w:rsid w:val="00E87CFD"/>
    <w:rsid w:val="00E87D1B"/>
    <w:rsid w:val="00E87DB5"/>
    <w:rsid w:val="00E87DDB"/>
    <w:rsid w:val="00E87F02"/>
    <w:rsid w:val="00E9031B"/>
    <w:rsid w:val="00E904F1"/>
    <w:rsid w:val="00E90901"/>
    <w:rsid w:val="00E90B61"/>
    <w:rsid w:val="00E90CEC"/>
    <w:rsid w:val="00E910B1"/>
    <w:rsid w:val="00E9168A"/>
    <w:rsid w:val="00E916E2"/>
    <w:rsid w:val="00E91A45"/>
    <w:rsid w:val="00E93C9C"/>
    <w:rsid w:val="00E93CF8"/>
    <w:rsid w:val="00E93D4C"/>
    <w:rsid w:val="00E9436D"/>
    <w:rsid w:val="00E94851"/>
    <w:rsid w:val="00E94A62"/>
    <w:rsid w:val="00E9527A"/>
    <w:rsid w:val="00E95933"/>
    <w:rsid w:val="00E95BF9"/>
    <w:rsid w:val="00E9637C"/>
    <w:rsid w:val="00E96978"/>
    <w:rsid w:val="00E96AEE"/>
    <w:rsid w:val="00E9714D"/>
    <w:rsid w:val="00E9745B"/>
    <w:rsid w:val="00E974F1"/>
    <w:rsid w:val="00E97568"/>
    <w:rsid w:val="00E9777C"/>
    <w:rsid w:val="00E97ADE"/>
    <w:rsid w:val="00EA0DC8"/>
    <w:rsid w:val="00EA0DF9"/>
    <w:rsid w:val="00EA1903"/>
    <w:rsid w:val="00EA1A0B"/>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A88"/>
    <w:rsid w:val="00EA6CB3"/>
    <w:rsid w:val="00EA6DCD"/>
    <w:rsid w:val="00EA7775"/>
    <w:rsid w:val="00EB0D8F"/>
    <w:rsid w:val="00EB1697"/>
    <w:rsid w:val="00EB1E4A"/>
    <w:rsid w:val="00EB1E87"/>
    <w:rsid w:val="00EB1FA4"/>
    <w:rsid w:val="00EB2283"/>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72B0"/>
    <w:rsid w:val="00EB7DA3"/>
    <w:rsid w:val="00EB7EBD"/>
    <w:rsid w:val="00EC0262"/>
    <w:rsid w:val="00EC050F"/>
    <w:rsid w:val="00EC0653"/>
    <w:rsid w:val="00EC06BA"/>
    <w:rsid w:val="00EC0C82"/>
    <w:rsid w:val="00EC1967"/>
    <w:rsid w:val="00EC1BC7"/>
    <w:rsid w:val="00EC1E98"/>
    <w:rsid w:val="00EC20B1"/>
    <w:rsid w:val="00EC226D"/>
    <w:rsid w:val="00EC2542"/>
    <w:rsid w:val="00EC2C55"/>
    <w:rsid w:val="00EC3220"/>
    <w:rsid w:val="00EC3A24"/>
    <w:rsid w:val="00EC3C1A"/>
    <w:rsid w:val="00EC3C52"/>
    <w:rsid w:val="00EC44D5"/>
    <w:rsid w:val="00EC4930"/>
    <w:rsid w:val="00EC4DD5"/>
    <w:rsid w:val="00EC510A"/>
    <w:rsid w:val="00EC5BD1"/>
    <w:rsid w:val="00EC67CC"/>
    <w:rsid w:val="00EC6FA4"/>
    <w:rsid w:val="00EC7592"/>
    <w:rsid w:val="00EC76E6"/>
    <w:rsid w:val="00EC7F00"/>
    <w:rsid w:val="00EC7F41"/>
    <w:rsid w:val="00ED056D"/>
    <w:rsid w:val="00ED08A7"/>
    <w:rsid w:val="00ED0A84"/>
    <w:rsid w:val="00ED0C3B"/>
    <w:rsid w:val="00ED0F49"/>
    <w:rsid w:val="00ED0FAC"/>
    <w:rsid w:val="00ED17BA"/>
    <w:rsid w:val="00ED1A31"/>
    <w:rsid w:val="00ED1C9F"/>
    <w:rsid w:val="00ED21EB"/>
    <w:rsid w:val="00ED27EE"/>
    <w:rsid w:val="00ED2D04"/>
    <w:rsid w:val="00ED2E31"/>
    <w:rsid w:val="00ED30F1"/>
    <w:rsid w:val="00ED35F1"/>
    <w:rsid w:val="00ED387A"/>
    <w:rsid w:val="00ED39A4"/>
    <w:rsid w:val="00ED4300"/>
    <w:rsid w:val="00ED4428"/>
    <w:rsid w:val="00ED4BDF"/>
    <w:rsid w:val="00ED4F4A"/>
    <w:rsid w:val="00ED516E"/>
    <w:rsid w:val="00ED69DA"/>
    <w:rsid w:val="00ED6A7E"/>
    <w:rsid w:val="00ED7081"/>
    <w:rsid w:val="00ED7B39"/>
    <w:rsid w:val="00ED7C3F"/>
    <w:rsid w:val="00ED7D69"/>
    <w:rsid w:val="00EE046A"/>
    <w:rsid w:val="00EE090D"/>
    <w:rsid w:val="00EE0AFB"/>
    <w:rsid w:val="00EE0CB1"/>
    <w:rsid w:val="00EE1C6F"/>
    <w:rsid w:val="00EE1C88"/>
    <w:rsid w:val="00EE1D9E"/>
    <w:rsid w:val="00EE2402"/>
    <w:rsid w:val="00EE24D0"/>
    <w:rsid w:val="00EE2869"/>
    <w:rsid w:val="00EE2874"/>
    <w:rsid w:val="00EE2914"/>
    <w:rsid w:val="00EE2921"/>
    <w:rsid w:val="00EE3DA7"/>
    <w:rsid w:val="00EE3E5B"/>
    <w:rsid w:val="00EE45DC"/>
    <w:rsid w:val="00EE4848"/>
    <w:rsid w:val="00EE5020"/>
    <w:rsid w:val="00EE567A"/>
    <w:rsid w:val="00EE5748"/>
    <w:rsid w:val="00EE5C1F"/>
    <w:rsid w:val="00EE5D62"/>
    <w:rsid w:val="00EE68DE"/>
    <w:rsid w:val="00EE6A2A"/>
    <w:rsid w:val="00EE782C"/>
    <w:rsid w:val="00EE7927"/>
    <w:rsid w:val="00EE7C11"/>
    <w:rsid w:val="00EF00D2"/>
    <w:rsid w:val="00EF054A"/>
    <w:rsid w:val="00EF082F"/>
    <w:rsid w:val="00EF08FC"/>
    <w:rsid w:val="00EF09FC"/>
    <w:rsid w:val="00EF10A1"/>
    <w:rsid w:val="00EF23AA"/>
    <w:rsid w:val="00EF2BCD"/>
    <w:rsid w:val="00EF31E8"/>
    <w:rsid w:val="00EF38B8"/>
    <w:rsid w:val="00EF3BC1"/>
    <w:rsid w:val="00EF42BB"/>
    <w:rsid w:val="00EF4470"/>
    <w:rsid w:val="00EF4980"/>
    <w:rsid w:val="00EF4B84"/>
    <w:rsid w:val="00EF4D24"/>
    <w:rsid w:val="00EF4E87"/>
    <w:rsid w:val="00EF535B"/>
    <w:rsid w:val="00EF53A5"/>
    <w:rsid w:val="00EF5444"/>
    <w:rsid w:val="00EF545D"/>
    <w:rsid w:val="00EF5E6B"/>
    <w:rsid w:val="00EF646C"/>
    <w:rsid w:val="00EF71A1"/>
    <w:rsid w:val="00EF7553"/>
    <w:rsid w:val="00EF77AD"/>
    <w:rsid w:val="00EF7D8B"/>
    <w:rsid w:val="00F0036B"/>
    <w:rsid w:val="00F0140E"/>
    <w:rsid w:val="00F01817"/>
    <w:rsid w:val="00F031D3"/>
    <w:rsid w:val="00F03224"/>
    <w:rsid w:val="00F03439"/>
    <w:rsid w:val="00F03860"/>
    <w:rsid w:val="00F03C12"/>
    <w:rsid w:val="00F045B5"/>
    <w:rsid w:val="00F04CD9"/>
    <w:rsid w:val="00F05B32"/>
    <w:rsid w:val="00F05EEF"/>
    <w:rsid w:val="00F05F99"/>
    <w:rsid w:val="00F0633B"/>
    <w:rsid w:val="00F06EC3"/>
    <w:rsid w:val="00F07814"/>
    <w:rsid w:val="00F078F6"/>
    <w:rsid w:val="00F0799C"/>
    <w:rsid w:val="00F10136"/>
    <w:rsid w:val="00F101FD"/>
    <w:rsid w:val="00F108FE"/>
    <w:rsid w:val="00F109AE"/>
    <w:rsid w:val="00F10DD6"/>
    <w:rsid w:val="00F1186A"/>
    <w:rsid w:val="00F118D0"/>
    <w:rsid w:val="00F11F0C"/>
    <w:rsid w:val="00F11FA3"/>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5C59"/>
    <w:rsid w:val="00F161F8"/>
    <w:rsid w:val="00F164FB"/>
    <w:rsid w:val="00F1681C"/>
    <w:rsid w:val="00F16F02"/>
    <w:rsid w:val="00F16F16"/>
    <w:rsid w:val="00F173F9"/>
    <w:rsid w:val="00F17D5E"/>
    <w:rsid w:val="00F17D88"/>
    <w:rsid w:val="00F20070"/>
    <w:rsid w:val="00F20A98"/>
    <w:rsid w:val="00F20AAB"/>
    <w:rsid w:val="00F21026"/>
    <w:rsid w:val="00F21577"/>
    <w:rsid w:val="00F21F72"/>
    <w:rsid w:val="00F2209F"/>
    <w:rsid w:val="00F23871"/>
    <w:rsid w:val="00F23C2E"/>
    <w:rsid w:val="00F23E4C"/>
    <w:rsid w:val="00F24149"/>
    <w:rsid w:val="00F24A3C"/>
    <w:rsid w:val="00F24C14"/>
    <w:rsid w:val="00F24D25"/>
    <w:rsid w:val="00F24FC6"/>
    <w:rsid w:val="00F25725"/>
    <w:rsid w:val="00F25935"/>
    <w:rsid w:val="00F25CCE"/>
    <w:rsid w:val="00F262D8"/>
    <w:rsid w:val="00F26385"/>
    <w:rsid w:val="00F26DDE"/>
    <w:rsid w:val="00F26E21"/>
    <w:rsid w:val="00F27413"/>
    <w:rsid w:val="00F27840"/>
    <w:rsid w:val="00F279C9"/>
    <w:rsid w:val="00F30273"/>
    <w:rsid w:val="00F30980"/>
    <w:rsid w:val="00F30C11"/>
    <w:rsid w:val="00F30CE6"/>
    <w:rsid w:val="00F3124E"/>
    <w:rsid w:val="00F31302"/>
    <w:rsid w:val="00F313CF"/>
    <w:rsid w:val="00F31AFC"/>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9EF"/>
    <w:rsid w:val="00F35FE1"/>
    <w:rsid w:val="00F3644B"/>
    <w:rsid w:val="00F364B4"/>
    <w:rsid w:val="00F367DF"/>
    <w:rsid w:val="00F36C18"/>
    <w:rsid w:val="00F36C24"/>
    <w:rsid w:val="00F375C3"/>
    <w:rsid w:val="00F375E6"/>
    <w:rsid w:val="00F401E5"/>
    <w:rsid w:val="00F408E5"/>
    <w:rsid w:val="00F40998"/>
    <w:rsid w:val="00F41D1A"/>
    <w:rsid w:val="00F423DA"/>
    <w:rsid w:val="00F42DCB"/>
    <w:rsid w:val="00F42DF1"/>
    <w:rsid w:val="00F42FA4"/>
    <w:rsid w:val="00F434D9"/>
    <w:rsid w:val="00F43D29"/>
    <w:rsid w:val="00F43E51"/>
    <w:rsid w:val="00F44012"/>
    <w:rsid w:val="00F447EC"/>
    <w:rsid w:val="00F44888"/>
    <w:rsid w:val="00F44D69"/>
    <w:rsid w:val="00F452AF"/>
    <w:rsid w:val="00F45312"/>
    <w:rsid w:val="00F45426"/>
    <w:rsid w:val="00F45479"/>
    <w:rsid w:val="00F45547"/>
    <w:rsid w:val="00F45E29"/>
    <w:rsid w:val="00F45FE9"/>
    <w:rsid w:val="00F46989"/>
    <w:rsid w:val="00F46A0E"/>
    <w:rsid w:val="00F46EE8"/>
    <w:rsid w:val="00F47051"/>
    <w:rsid w:val="00F4720E"/>
    <w:rsid w:val="00F472F0"/>
    <w:rsid w:val="00F478C3"/>
    <w:rsid w:val="00F47C45"/>
    <w:rsid w:val="00F502A0"/>
    <w:rsid w:val="00F504C6"/>
    <w:rsid w:val="00F50901"/>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4BD7"/>
    <w:rsid w:val="00F5521F"/>
    <w:rsid w:val="00F55402"/>
    <w:rsid w:val="00F5562B"/>
    <w:rsid w:val="00F563A7"/>
    <w:rsid w:val="00F5746A"/>
    <w:rsid w:val="00F60460"/>
    <w:rsid w:val="00F608B1"/>
    <w:rsid w:val="00F60AAC"/>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9B6"/>
    <w:rsid w:val="00F64A2A"/>
    <w:rsid w:val="00F64A78"/>
    <w:rsid w:val="00F65AE6"/>
    <w:rsid w:val="00F65DEA"/>
    <w:rsid w:val="00F663DF"/>
    <w:rsid w:val="00F667EB"/>
    <w:rsid w:val="00F702AD"/>
    <w:rsid w:val="00F7051A"/>
    <w:rsid w:val="00F709B8"/>
    <w:rsid w:val="00F70B2F"/>
    <w:rsid w:val="00F70E4C"/>
    <w:rsid w:val="00F7132D"/>
    <w:rsid w:val="00F71A92"/>
    <w:rsid w:val="00F7264F"/>
    <w:rsid w:val="00F72CEB"/>
    <w:rsid w:val="00F7314E"/>
    <w:rsid w:val="00F7390F"/>
    <w:rsid w:val="00F73AAE"/>
    <w:rsid w:val="00F7406D"/>
    <w:rsid w:val="00F74BD3"/>
    <w:rsid w:val="00F75B1A"/>
    <w:rsid w:val="00F75F45"/>
    <w:rsid w:val="00F7608A"/>
    <w:rsid w:val="00F7792D"/>
    <w:rsid w:val="00F77C40"/>
    <w:rsid w:val="00F77D0A"/>
    <w:rsid w:val="00F803F5"/>
    <w:rsid w:val="00F80686"/>
    <w:rsid w:val="00F80712"/>
    <w:rsid w:val="00F8083B"/>
    <w:rsid w:val="00F8114D"/>
    <w:rsid w:val="00F813BF"/>
    <w:rsid w:val="00F81580"/>
    <w:rsid w:val="00F81A9C"/>
    <w:rsid w:val="00F81AB0"/>
    <w:rsid w:val="00F8329A"/>
    <w:rsid w:val="00F83748"/>
    <w:rsid w:val="00F842F8"/>
    <w:rsid w:val="00F843C2"/>
    <w:rsid w:val="00F84612"/>
    <w:rsid w:val="00F849E2"/>
    <w:rsid w:val="00F84A38"/>
    <w:rsid w:val="00F84BB5"/>
    <w:rsid w:val="00F84BC6"/>
    <w:rsid w:val="00F852EF"/>
    <w:rsid w:val="00F8571D"/>
    <w:rsid w:val="00F8593B"/>
    <w:rsid w:val="00F85DAB"/>
    <w:rsid w:val="00F85E9E"/>
    <w:rsid w:val="00F8634A"/>
    <w:rsid w:val="00F8688F"/>
    <w:rsid w:val="00F873F0"/>
    <w:rsid w:val="00F87467"/>
    <w:rsid w:val="00F87CB0"/>
    <w:rsid w:val="00F87EF3"/>
    <w:rsid w:val="00F906C7"/>
    <w:rsid w:val="00F907EA"/>
    <w:rsid w:val="00F909CE"/>
    <w:rsid w:val="00F90FD8"/>
    <w:rsid w:val="00F91C74"/>
    <w:rsid w:val="00F91CFF"/>
    <w:rsid w:val="00F92174"/>
    <w:rsid w:val="00F92359"/>
    <w:rsid w:val="00F92988"/>
    <w:rsid w:val="00F92E18"/>
    <w:rsid w:val="00F941EF"/>
    <w:rsid w:val="00F943D2"/>
    <w:rsid w:val="00F9577C"/>
    <w:rsid w:val="00F959E8"/>
    <w:rsid w:val="00F95E6A"/>
    <w:rsid w:val="00F96042"/>
    <w:rsid w:val="00F961C9"/>
    <w:rsid w:val="00F96435"/>
    <w:rsid w:val="00F96582"/>
    <w:rsid w:val="00F968D9"/>
    <w:rsid w:val="00F96BB4"/>
    <w:rsid w:val="00F970FD"/>
    <w:rsid w:val="00F974B8"/>
    <w:rsid w:val="00F976FD"/>
    <w:rsid w:val="00F97952"/>
    <w:rsid w:val="00F97AB9"/>
    <w:rsid w:val="00FA01E5"/>
    <w:rsid w:val="00FA0445"/>
    <w:rsid w:val="00FA0B02"/>
    <w:rsid w:val="00FA0CF9"/>
    <w:rsid w:val="00FA154A"/>
    <w:rsid w:val="00FA16EE"/>
    <w:rsid w:val="00FA20BE"/>
    <w:rsid w:val="00FA25D7"/>
    <w:rsid w:val="00FA2639"/>
    <w:rsid w:val="00FA29C9"/>
    <w:rsid w:val="00FA2FC4"/>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6D8F"/>
    <w:rsid w:val="00FA704B"/>
    <w:rsid w:val="00FA7093"/>
    <w:rsid w:val="00FA7DC4"/>
    <w:rsid w:val="00FA7F41"/>
    <w:rsid w:val="00FB08E7"/>
    <w:rsid w:val="00FB0B9F"/>
    <w:rsid w:val="00FB1401"/>
    <w:rsid w:val="00FB1598"/>
    <w:rsid w:val="00FB1B6D"/>
    <w:rsid w:val="00FB1C16"/>
    <w:rsid w:val="00FB1F93"/>
    <w:rsid w:val="00FB24F4"/>
    <w:rsid w:val="00FB26E7"/>
    <w:rsid w:val="00FB2EFC"/>
    <w:rsid w:val="00FB388A"/>
    <w:rsid w:val="00FB3B63"/>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1F51"/>
    <w:rsid w:val="00FC2107"/>
    <w:rsid w:val="00FC218A"/>
    <w:rsid w:val="00FC22C1"/>
    <w:rsid w:val="00FC2348"/>
    <w:rsid w:val="00FC269F"/>
    <w:rsid w:val="00FC28C5"/>
    <w:rsid w:val="00FC34F7"/>
    <w:rsid w:val="00FC3765"/>
    <w:rsid w:val="00FC3C1E"/>
    <w:rsid w:val="00FC3E6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B2A"/>
    <w:rsid w:val="00FC7C4F"/>
    <w:rsid w:val="00FC7D6E"/>
    <w:rsid w:val="00FC7E97"/>
    <w:rsid w:val="00FC7F44"/>
    <w:rsid w:val="00FD0378"/>
    <w:rsid w:val="00FD047B"/>
    <w:rsid w:val="00FD078A"/>
    <w:rsid w:val="00FD084C"/>
    <w:rsid w:val="00FD0A17"/>
    <w:rsid w:val="00FD1186"/>
    <w:rsid w:val="00FD17CF"/>
    <w:rsid w:val="00FD1DF4"/>
    <w:rsid w:val="00FD293F"/>
    <w:rsid w:val="00FD2C4F"/>
    <w:rsid w:val="00FD3A21"/>
    <w:rsid w:val="00FD4405"/>
    <w:rsid w:val="00FD4CDD"/>
    <w:rsid w:val="00FD5169"/>
    <w:rsid w:val="00FD5849"/>
    <w:rsid w:val="00FD5B44"/>
    <w:rsid w:val="00FD7941"/>
    <w:rsid w:val="00FD7948"/>
    <w:rsid w:val="00FE02C6"/>
    <w:rsid w:val="00FE089D"/>
    <w:rsid w:val="00FE09A3"/>
    <w:rsid w:val="00FE15E6"/>
    <w:rsid w:val="00FE1721"/>
    <w:rsid w:val="00FE18D0"/>
    <w:rsid w:val="00FE1A14"/>
    <w:rsid w:val="00FE1F4E"/>
    <w:rsid w:val="00FE2404"/>
    <w:rsid w:val="00FE257E"/>
    <w:rsid w:val="00FE286A"/>
    <w:rsid w:val="00FE315D"/>
    <w:rsid w:val="00FE31E4"/>
    <w:rsid w:val="00FE3636"/>
    <w:rsid w:val="00FE38E0"/>
    <w:rsid w:val="00FE3ABC"/>
    <w:rsid w:val="00FE3EB4"/>
    <w:rsid w:val="00FE4123"/>
    <w:rsid w:val="00FE42C2"/>
    <w:rsid w:val="00FE4D58"/>
    <w:rsid w:val="00FE4DFB"/>
    <w:rsid w:val="00FE4F53"/>
    <w:rsid w:val="00FE5214"/>
    <w:rsid w:val="00FE532E"/>
    <w:rsid w:val="00FE54B9"/>
    <w:rsid w:val="00FE5AFE"/>
    <w:rsid w:val="00FE5CB5"/>
    <w:rsid w:val="00FE707D"/>
    <w:rsid w:val="00FE753F"/>
    <w:rsid w:val="00FE7D0D"/>
    <w:rsid w:val="00FF0229"/>
    <w:rsid w:val="00FF0DB9"/>
    <w:rsid w:val="00FF104C"/>
    <w:rsid w:val="00FF10EC"/>
    <w:rsid w:val="00FF1AAC"/>
    <w:rsid w:val="00FF1B32"/>
    <w:rsid w:val="00FF1EE6"/>
    <w:rsid w:val="00FF24D3"/>
    <w:rsid w:val="00FF25A1"/>
    <w:rsid w:val="00FF29D9"/>
    <w:rsid w:val="00FF2A79"/>
    <w:rsid w:val="00FF2AB0"/>
    <w:rsid w:val="00FF4A74"/>
    <w:rsid w:val="00FF5CE3"/>
    <w:rsid w:val="00FF6619"/>
    <w:rsid w:val="00FF6C0A"/>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Bullet List"/>
    <w:basedOn w:val="a0"/>
    <w:link w:val="affe"/>
    <w:uiPriority w:val="99"/>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99"/>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affd"/>
    <w:next w:val="a0"/>
    <w:rsid w:val="00DB003E"/>
    <w:pPr>
      <w:widowControl/>
      <w:numPr>
        <w:numId w:val="44"/>
      </w:numPr>
      <w:spacing w:after="160" w:line="259" w:lineRule="auto"/>
      <w:ind w:firstLineChars="0" w:firstLine="0"/>
      <w:contextualSpacing/>
    </w:pPr>
    <w:rPr>
      <w:rFonts w:eastAsia="Calibri"/>
      <w:snapToGrid/>
      <w:sz w:val="20"/>
      <w:szCs w:val="20"/>
      <w:lang w:val="en-GB" w:eastAsia="en-US"/>
    </w:rPr>
  </w:style>
  <w:style w:type="paragraph" w:customStyle="1" w:styleId="RAN4observation0">
    <w:name w:val="RAN4 observation"/>
    <w:basedOn w:val="RAN4Observation"/>
    <w:next w:val="a0"/>
    <w:link w:val="RAN4observationChar"/>
    <w:qFormat/>
    <w:rsid w:val="00DB003E"/>
  </w:style>
  <w:style w:type="character" w:customStyle="1" w:styleId="RAN4observationChar">
    <w:name w:val="RAN4 observation Char"/>
    <w:basedOn w:val="a1"/>
    <w:link w:val="RAN4observation0"/>
    <w:rsid w:val="00DB003E"/>
    <w:rPr>
      <w:rFonts w:ascii="Times New Roman" w:eastAsia="Calibri"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1FB72DF-556F-4079-A4F2-13CD0335B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417</TotalTime>
  <Pages>5</Pages>
  <Words>1499</Words>
  <Characters>8789</Characters>
  <Application>Microsoft Office Word</Application>
  <DocSecurity>0</DocSecurity>
  <Lines>169</Lines>
  <Paragraphs>106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285</cp:revision>
  <cp:lastPrinted>2022-09-22T07:16:00Z</cp:lastPrinted>
  <dcterms:created xsi:type="dcterms:W3CDTF">2025-11-04T03:26:00Z</dcterms:created>
  <dcterms:modified xsi:type="dcterms:W3CDTF">2026-01-30T09:21:00Z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